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5"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B9199A4" w14:textId="31C5E37E" w:rsidR="00DE6DBC" w:rsidRPr="00DE6DBC" w:rsidRDefault="0029101A" w:rsidP="00DE6DBC">
      <w:pPr>
        <w:spacing w:after="120"/>
        <w:jc w:val="center"/>
        <w:rPr>
          <w:b/>
          <w:sz w:val="32"/>
        </w:rPr>
      </w:pPr>
      <w:r>
        <w:rPr>
          <w:b/>
          <w:sz w:val="32"/>
        </w:rPr>
        <w:t>Developing an Analytical Method</w:t>
      </w:r>
    </w:p>
    <w:p w14:paraId="1C0E3545" w14:textId="10CF2731" w:rsidR="00D16722" w:rsidRDefault="00D16722" w:rsidP="00D16722">
      <w:pPr>
        <w:spacing w:after="120"/>
      </w:pPr>
      <w:r>
        <w:t>In the presence of hydrogen peroxide, H</w:t>
      </w:r>
      <w:r>
        <w:rPr>
          <w:rStyle w:val="subscript"/>
        </w:rPr>
        <w:t>2</w:t>
      </w:r>
      <w:r>
        <w:t>O</w:t>
      </w:r>
      <w:r>
        <w:rPr>
          <w:rStyle w:val="subscript"/>
        </w:rPr>
        <w:t>2</w:t>
      </w:r>
      <w:r>
        <w:t>, and sulfuric acid, H</w:t>
      </w:r>
      <w:r>
        <w:rPr>
          <w:rStyle w:val="subscript"/>
        </w:rPr>
        <w:t>2</w:t>
      </w:r>
      <w:r>
        <w:t>SO</w:t>
      </w:r>
      <w:r>
        <w:rPr>
          <w:rStyle w:val="subscript"/>
        </w:rPr>
        <w:t>4</w:t>
      </w:r>
      <w:r>
        <w:t xml:space="preserve">, </w:t>
      </w:r>
      <w:r w:rsidR="00221908">
        <w:t>a solution</w:t>
      </w:r>
      <w:r>
        <w:t xml:space="preserve"> containing van</w:t>
      </w:r>
      <w:r>
        <w:t>a</w:t>
      </w:r>
      <w:r>
        <w:t>dium ions form</w:t>
      </w:r>
      <w:r w:rsidR="00095EBE">
        <w:t>s</w:t>
      </w:r>
      <w:r>
        <w:t xml:space="preserve"> a reddish-brown color. Although the exact chemistry of the reaction is uncertain, it allows for a simple qualitative “spot test” for vanadium—the formation of a reddish-brown color upon adding several drops of H</w:t>
      </w:r>
      <w:r>
        <w:rPr>
          <w:rStyle w:val="subscript"/>
        </w:rPr>
        <w:t>2</w:t>
      </w:r>
      <w:r>
        <w:t>O</w:t>
      </w:r>
      <w:r>
        <w:rPr>
          <w:rStyle w:val="subscript"/>
        </w:rPr>
        <w:t>2</w:t>
      </w:r>
      <w:r>
        <w:t xml:space="preserve"> and H</w:t>
      </w:r>
      <w:r>
        <w:rPr>
          <w:rStyle w:val="subscript"/>
        </w:rPr>
        <w:t>2</w:t>
      </w:r>
      <w:r>
        <w:t>SO</w:t>
      </w:r>
      <w:r>
        <w:rPr>
          <w:rStyle w:val="subscript"/>
        </w:rPr>
        <w:t>4</w:t>
      </w:r>
      <w:r w:rsidR="00254674">
        <w:t xml:space="preserve"> to a </w:t>
      </w:r>
      <w:r>
        <w:t xml:space="preserve">sample is a positive test for vanadium. </w:t>
      </w:r>
    </w:p>
    <w:p w14:paraId="681E6B3C" w14:textId="77777777" w:rsidR="00D16722" w:rsidRDefault="00D16722" w:rsidP="00D16722">
      <w:pPr>
        <w:spacing w:after="120"/>
      </w:pPr>
      <w:r>
        <w:t xml:space="preserve">A spot test provides nothing more than a simple binary response: </w:t>
      </w:r>
      <w:r w:rsidRPr="009903F5">
        <w:rPr>
          <w:b/>
          <w:bCs/>
          <w:smallCaps/>
        </w:rPr>
        <w:t>yes</w:t>
      </w:r>
      <w:r>
        <w:t>, the sample contains vanad</w:t>
      </w:r>
      <w:r>
        <w:t>i</w:t>
      </w:r>
      <w:r>
        <w:t xml:space="preserve">um, or </w:t>
      </w:r>
      <w:r w:rsidRPr="009903F5">
        <w:rPr>
          <w:b/>
          <w:bCs/>
          <w:smallCaps/>
        </w:rPr>
        <w:t>no</w:t>
      </w:r>
      <w:r>
        <w:t>, the sample does not contain vanadium (at least at a concentration we can detect). Su</w:t>
      </w:r>
      <w:r>
        <w:t>p</w:t>
      </w:r>
      <w:r>
        <w:t>pose we wish to adapt this qualitative test into a more quantitative method of analysis, one that a</w:t>
      </w:r>
      <w:r>
        <w:t>l</w:t>
      </w:r>
      <w:r>
        <w:t>lows us to report the concentration of vanadium in a sample. How might we accomplish this?</w:t>
      </w:r>
    </w:p>
    <w:p w14:paraId="4A89127A" w14:textId="12B6CCE5" w:rsidR="00582C15" w:rsidRDefault="009903F5" w:rsidP="00D16722">
      <w:pPr>
        <w:spacing w:after="120"/>
      </w:pPr>
      <w:r>
        <w:t>Given the</w:t>
      </w:r>
      <w:r w:rsidR="00D16722">
        <w:t xml:space="preserve"> reddish-brown color</w:t>
      </w:r>
      <w:r>
        <w:t xml:space="preserve"> of a positive test</w:t>
      </w:r>
      <w:r w:rsidR="006114A1">
        <w:t>, we might choose</w:t>
      </w:r>
      <w:r w:rsidR="00D16722">
        <w:t xml:space="preserve"> the solution’s absorbance at a wavelength of 450 nm as the analytical signal. In addition to the concentration of vanadium, the i</w:t>
      </w:r>
      <w:r w:rsidR="00D16722">
        <w:t>n</w:t>
      </w:r>
      <w:r w:rsidR="00D16722">
        <w:t>tensity of the solution’s color—and thus its absorbance—also depends on the amounts of H</w:t>
      </w:r>
      <w:r w:rsidR="00D16722">
        <w:rPr>
          <w:rStyle w:val="subscript"/>
        </w:rPr>
        <w:t>2</w:t>
      </w:r>
      <w:r w:rsidR="00D16722">
        <w:t>O</w:t>
      </w:r>
      <w:r w:rsidR="00D16722">
        <w:rPr>
          <w:rStyle w:val="subscript"/>
        </w:rPr>
        <w:t>2</w:t>
      </w:r>
      <w:r w:rsidR="00D16722">
        <w:t xml:space="preserve"> and H</w:t>
      </w:r>
      <w:r w:rsidR="00D16722">
        <w:rPr>
          <w:rStyle w:val="subscript"/>
        </w:rPr>
        <w:t>2</w:t>
      </w:r>
      <w:r w:rsidR="00D16722">
        <w:t>SO</w:t>
      </w:r>
      <w:r w:rsidR="00D16722">
        <w:rPr>
          <w:rStyle w:val="subscript"/>
        </w:rPr>
        <w:t>4</w:t>
      </w:r>
      <w:r w:rsidR="00D16722">
        <w:t xml:space="preserve"> added; in particular, a large excess of hydrogen peroxide decreases absorbance as the solution’s color changes from a reddish-brown color to a yellowish color. </w:t>
      </w:r>
      <w:r>
        <w:t>As well</w:t>
      </w:r>
      <w:r w:rsidR="006114A1">
        <w:t>, we</w:t>
      </w:r>
      <w:r w:rsidR="00D16722">
        <w:t xml:space="preserve"> </w:t>
      </w:r>
      <w:r>
        <w:t>must</w:t>
      </w:r>
      <w:r w:rsidR="00D16722">
        <w:t xml:space="preserve"> ensure that the development of color is reproducible, and, of course, we want the method to yield accurate</w:t>
      </w:r>
      <w:r w:rsidR="00254674">
        <w:t xml:space="preserve"> and precise</w:t>
      </w:r>
      <w:r w:rsidR="00D16722">
        <w:t xml:space="preserve"> results. We also need to determine </w:t>
      </w:r>
      <w:r w:rsidR="007666FF">
        <w:t>if</w:t>
      </w:r>
      <w:r w:rsidR="00D16722">
        <w:t xml:space="preserve"> the method </w:t>
      </w:r>
      <w:r w:rsidR="00BB22BE">
        <w:t>is susceptible to interferences</w:t>
      </w:r>
      <w:r w:rsidR="00D16722">
        <w:t xml:space="preserve"> and d</w:t>
      </w:r>
      <w:r w:rsidR="00D16722">
        <w:t>e</w:t>
      </w:r>
      <w:r w:rsidR="00D16722">
        <w:t xml:space="preserve">termine the smallest concentration of vanadium we can report with confidence. Finally, we want a method sufficiently rugged that different analysts will obtain similar results when analyzing the same sample. We call this process of optimizing and verifying a procedure method development. </w:t>
      </w:r>
    </w:p>
    <w:p w14:paraId="0A5485B8" w14:textId="3A999E2C" w:rsidR="00E40D75" w:rsidRPr="00BC20C3" w:rsidRDefault="00D16722" w:rsidP="00221908">
      <w:pPr>
        <w:spacing w:after="120"/>
      </w:pPr>
      <w:r>
        <w:t xml:space="preserve">This </w:t>
      </w:r>
      <w:r w:rsidR="007B6A0B">
        <w:t>case study</w:t>
      </w:r>
      <w:r>
        <w:t xml:space="preserve"> introduces you to method development within the context of the analysis of a m</w:t>
      </w:r>
      <w:r>
        <w:t>e</w:t>
      </w:r>
      <w:r>
        <w:t>dicinal plant</w:t>
      </w:r>
      <w:r w:rsidR="007B6A0B">
        <w:t xml:space="preserve"> using a combination of </w:t>
      </w:r>
      <w:r w:rsidR="00221908">
        <w:t xml:space="preserve">a </w:t>
      </w:r>
      <w:r w:rsidR="007B6A0B">
        <w:t xml:space="preserve">microwave extraction to isolate the </w:t>
      </w:r>
      <w:r w:rsidR="00D973EE">
        <w:t>analytes from the plant’s roots</w:t>
      </w:r>
      <w:r w:rsidR="007B6A0B">
        <w:t xml:space="preserve"> and HPLC with UV detection to separate the analytes and to determine their concentrations</w:t>
      </w:r>
      <w:r>
        <w:t xml:space="preserve">. Interspersed within the </w:t>
      </w:r>
      <w:r w:rsidR="007B6A0B">
        <w:t>case study’s</w:t>
      </w:r>
      <w:r>
        <w:t xml:space="preserve"> narrative are a series of investigations, each of which </w:t>
      </w:r>
      <w:r w:rsidR="006114A1">
        <w:t>asks</w:t>
      </w:r>
      <w:r>
        <w:t xml:space="preserve"> you</w:t>
      </w:r>
      <w:r w:rsidR="006114A1">
        <w:t xml:space="preserve"> to</w:t>
      </w:r>
      <w:r>
        <w:t xml:space="preserve"> stop and consider one or more important issues. Some of these investigations include data for you to analyze</w:t>
      </w:r>
      <w:r w:rsidR="003B35D6">
        <w:t xml:space="preserve">; </w:t>
      </w:r>
      <w:r w:rsidR="00582C15">
        <w:t>you</w:t>
      </w:r>
      <w:r w:rsidR="00487D23">
        <w:t xml:space="preserve"> can</w:t>
      </w:r>
      <w:r w:rsidR="00582C15">
        <w:t xml:space="preserve"> </w:t>
      </w:r>
      <w:r w:rsidR="00487D23">
        <w:t>copy and past this link (</w:t>
      </w:r>
      <w:r w:rsidR="00487D23" w:rsidRPr="00487D23">
        <w:t>http://bit.ly/YYgWL2</w:t>
      </w:r>
      <w:r w:rsidR="00487D23">
        <w:t>)</w:t>
      </w:r>
      <w:r w:rsidR="00582C15">
        <w:t xml:space="preserve"> </w:t>
      </w:r>
      <w:r w:rsidR="00487D23">
        <w:t xml:space="preserve">into your browser to </w:t>
      </w:r>
      <w:r w:rsidR="00582C15">
        <w:t xml:space="preserve">access </w:t>
      </w:r>
      <w:r w:rsidR="009903F5">
        <w:t>i</w:t>
      </w:r>
      <w:r w:rsidR="009903F5">
        <w:t>n</w:t>
      </w:r>
      <w:r w:rsidR="009903F5">
        <w:t>teractive on-line version</w:t>
      </w:r>
      <w:r w:rsidR="00487D23">
        <w:t>s</w:t>
      </w:r>
      <w:r w:rsidR="00582C15">
        <w:t xml:space="preserve"> of </w:t>
      </w:r>
      <w:r w:rsidR="00487D23">
        <w:t>the data</w:t>
      </w:r>
      <w:r w:rsidR="00254674">
        <w:t xml:space="preserve">. </w:t>
      </w:r>
    </w:p>
    <w:p w14:paraId="46CC47FD" w14:textId="745675B3" w:rsidR="00E06AE3" w:rsidRPr="00010CF1" w:rsidRDefault="00E40D75" w:rsidP="00FC150B">
      <w:pPr>
        <w:spacing w:before="120"/>
        <w:rPr>
          <w:b/>
        </w:rPr>
      </w:pPr>
      <w:r>
        <w:rPr>
          <w:b/>
        </w:rPr>
        <w:br w:type="column"/>
      </w:r>
      <w:r w:rsidR="003C369C">
        <w:rPr>
          <w:b/>
        </w:rPr>
        <w:lastRenderedPageBreak/>
        <w:t xml:space="preserve">Part </w:t>
      </w:r>
      <w:r w:rsidR="00D16722">
        <w:rPr>
          <w:b/>
        </w:rPr>
        <w:t>I</w:t>
      </w:r>
      <w:r w:rsidR="00E06AE3" w:rsidRPr="00010CF1">
        <w:rPr>
          <w:b/>
        </w:rPr>
        <w:t xml:space="preserve">. Context of </w:t>
      </w:r>
      <w:r w:rsidR="00254674">
        <w:rPr>
          <w:b/>
        </w:rPr>
        <w:t xml:space="preserve">Analytical </w:t>
      </w:r>
      <w:r w:rsidR="00E06AE3" w:rsidRPr="00010CF1">
        <w:rPr>
          <w:b/>
        </w:rPr>
        <w:t>Problem</w:t>
      </w:r>
      <w:r w:rsidR="00254674">
        <w:rPr>
          <w:b/>
        </w:rPr>
        <w:t xml:space="preserve"> </w:t>
      </w:r>
    </w:p>
    <w:p w14:paraId="28F426FB" w14:textId="11720C01" w:rsidR="00364C97" w:rsidRDefault="00D13C5E" w:rsidP="00E06AE3">
      <w:pPr>
        <w:spacing w:after="120"/>
        <w:rPr>
          <w:bCs/>
          <w:iCs/>
        </w:rPr>
      </w:pPr>
      <w:r>
        <w:t xml:space="preserve">The dried root of </w:t>
      </w:r>
      <w:r w:rsidRPr="00D13C5E">
        <w:rPr>
          <w:bCs/>
          <w:i/>
          <w:iCs/>
        </w:rPr>
        <w:t>Salvia miltiorrhiza</w:t>
      </w:r>
      <w:r w:rsidR="00885C73">
        <w:rPr>
          <w:bCs/>
          <w:iCs/>
        </w:rPr>
        <w:t>—</w:t>
      </w:r>
      <w:r w:rsidR="0060143C">
        <w:t>also known as red sage</w:t>
      </w:r>
      <w:r w:rsidR="00B43227">
        <w:t>, Chinese sage,</w:t>
      </w:r>
      <w:r w:rsidR="0060143C">
        <w:t xml:space="preserve"> or </w:t>
      </w:r>
      <w:r w:rsidR="00364C97">
        <w:t>D</w:t>
      </w:r>
      <w:r w:rsidR="0060143C">
        <w:t>anshen</w:t>
      </w:r>
      <w:r w:rsidR="00CE55CA">
        <w:t xml:space="preserve">, where “dan” </w:t>
      </w:r>
      <w:r w:rsidR="00B43227">
        <w:t xml:space="preserve">and “shen” are </w:t>
      </w:r>
      <w:r w:rsidR="00CE55CA">
        <w:t xml:space="preserve">Chinese for </w:t>
      </w:r>
      <w:r w:rsidR="00B43227">
        <w:t>“</w:t>
      </w:r>
      <w:r w:rsidR="00CE55CA">
        <w:t>red-colored</w:t>
      </w:r>
      <w:r w:rsidR="00B43227">
        <w:t>”</w:t>
      </w:r>
      <w:r w:rsidR="00CE55CA">
        <w:t xml:space="preserve"> and “tonic herb</w:t>
      </w:r>
      <w:r w:rsidR="00B43227">
        <w:t>,” respectively</w:t>
      </w:r>
      <w:r w:rsidR="00885C73">
        <w:rPr>
          <w:bCs/>
          <w:iCs/>
        </w:rPr>
        <w:t>—</w:t>
      </w:r>
      <w:r>
        <w:rPr>
          <w:bCs/>
          <w:iCs/>
        </w:rPr>
        <w:t xml:space="preserve">is </w:t>
      </w:r>
      <w:r w:rsidR="007C36B3">
        <w:rPr>
          <w:bCs/>
          <w:iCs/>
        </w:rPr>
        <w:t>a</w:t>
      </w:r>
      <w:r>
        <w:rPr>
          <w:bCs/>
          <w:iCs/>
        </w:rPr>
        <w:t xml:space="preserve"> traditional Chinese</w:t>
      </w:r>
      <w:r w:rsidR="007C36B3">
        <w:rPr>
          <w:bCs/>
          <w:iCs/>
        </w:rPr>
        <w:t xml:space="preserve"> herbal</w:t>
      </w:r>
      <w:r>
        <w:rPr>
          <w:bCs/>
          <w:iCs/>
        </w:rPr>
        <w:t xml:space="preserve"> medicine </w:t>
      </w:r>
      <w:r w:rsidR="007C36B3">
        <w:rPr>
          <w:bCs/>
          <w:iCs/>
        </w:rPr>
        <w:t xml:space="preserve">used </w:t>
      </w:r>
      <w:r w:rsidR="00364C97">
        <w:rPr>
          <w:bCs/>
          <w:iCs/>
        </w:rPr>
        <w:t>to treat</w:t>
      </w:r>
      <w:r>
        <w:rPr>
          <w:bCs/>
          <w:iCs/>
        </w:rPr>
        <w:t xml:space="preserve"> a variety of </w:t>
      </w:r>
      <w:r w:rsidR="00101666">
        <w:rPr>
          <w:bCs/>
          <w:iCs/>
        </w:rPr>
        <w:t xml:space="preserve">cardiovascular </w:t>
      </w:r>
      <w:r w:rsidR="0060143C">
        <w:rPr>
          <w:bCs/>
          <w:iCs/>
        </w:rPr>
        <w:t xml:space="preserve">and cerebrovascular </w:t>
      </w:r>
      <w:r>
        <w:rPr>
          <w:bCs/>
          <w:iCs/>
        </w:rPr>
        <w:t>diseases</w:t>
      </w:r>
      <w:r w:rsidR="00101666">
        <w:rPr>
          <w:bCs/>
          <w:iCs/>
        </w:rPr>
        <w:t xml:space="preserve">, presumably because of its ability to prevent the formation of </w:t>
      </w:r>
      <w:r w:rsidR="005E1E53">
        <w:rPr>
          <w:bCs/>
          <w:iCs/>
        </w:rPr>
        <w:t xml:space="preserve">blood </w:t>
      </w:r>
      <w:r w:rsidR="00101666">
        <w:rPr>
          <w:bCs/>
          <w:iCs/>
        </w:rPr>
        <w:t>clots and its a</w:t>
      </w:r>
      <w:r w:rsidR="00364C97">
        <w:rPr>
          <w:bCs/>
          <w:iCs/>
        </w:rPr>
        <w:t>bility to dilate blood vessels.</w:t>
      </w:r>
      <w:r w:rsidR="00A5582A">
        <w:rPr>
          <w:rStyle w:val="FootnoteReference"/>
          <w:bCs/>
          <w:iCs/>
        </w:rPr>
        <w:footnoteReference w:id="1"/>
      </w:r>
      <w:r w:rsidR="00963954">
        <w:rPr>
          <w:bCs/>
          <w:iCs/>
        </w:rPr>
        <w:t xml:space="preserve"> Danshen is </w:t>
      </w:r>
      <w:r w:rsidR="00254674">
        <w:rPr>
          <w:bCs/>
          <w:iCs/>
        </w:rPr>
        <w:t>widely available throughout</w:t>
      </w:r>
      <w:r w:rsidR="00963954">
        <w:rPr>
          <w:bCs/>
          <w:iCs/>
        </w:rPr>
        <w:t xml:space="preserve"> China, </w:t>
      </w:r>
      <w:r w:rsidR="00EC4490">
        <w:rPr>
          <w:bCs/>
          <w:iCs/>
        </w:rPr>
        <w:t>and</w:t>
      </w:r>
      <w:r w:rsidR="00963954">
        <w:rPr>
          <w:bCs/>
          <w:iCs/>
        </w:rPr>
        <w:t xml:space="preserve"> is available</w:t>
      </w:r>
      <w:r w:rsidR="00EC4490">
        <w:rPr>
          <w:bCs/>
          <w:iCs/>
        </w:rPr>
        <w:t>, although to a lesser extent,</w:t>
      </w:r>
      <w:r w:rsidR="00963954">
        <w:rPr>
          <w:bCs/>
          <w:iCs/>
        </w:rPr>
        <w:t xml:space="preserve"> in E</w:t>
      </w:r>
      <w:r w:rsidR="00963954">
        <w:rPr>
          <w:bCs/>
          <w:iCs/>
        </w:rPr>
        <w:t>u</w:t>
      </w:r>
      <w:r w:rsidR="00963954">
        <w:rPr>
          <w:bCs/>
          <w:iCs/>
        </w:rPr>
        <w:t xml:space="preserve">rope and in the United States. The drug </w:t>
      </w:r>
      <w:r w:rsidR="00963954" w:rsidRPr="00963954">
        <w:rPr>
          <w:bCs/>
          <w:iCs/>
        </w:rPr>
        <w:t>Dantonic</w:t>
      </w:r>
      <w:r w:rsidR="00963954" w:rsidRPr="00963954">
        <w:rPr>
          <w:rStyle w:val="superscript"/>
        </w:rPr>
        <w:t>®</w:t>
      </w:r>
      <w:r w:rsidR="00963954">
        <w:rPr>
          <w:bCs/>
          <w:iCs/>
        </w:rPr>
        <w:t>, a formulation that includes Danshen, is a</w:t>
      </w:r>
      <w:r w:rsidR="00963954">
        <w:rPr>
          <w:bCs/>
          <w:iCs/>
        </w:rPr>
        <w:t>p</w:t>
      </w:r>
      <w:r w:rsidR="00963954">
        <w:rPr>
          <w:bCs/>
          <w:iCs/>
        </w:rPr>
        <w:t>proved in 26 countries for the treatment</w:t>
      </w:r>
      <w:r w:rsidR="00E40D75">
        <w:rPr>
          <w:bCs/>
          <w:iCs/>
        </w:rPr>
        <w:t xml:space="preserve"> of</w:t>
      </w:r>
      <w:r w:rsidR="00963954">
        <w:rPr>
          <w:bCs/>
          <w:iCs/>
        </w:rPr>
        <w:t xml:space="preserve"> and prevention of angina</w:t>
      </w:r>
      <w:r w:rsidR="00E40D75">
        <w:rPr>
          <w:bCs/>
          <w:iCs/>
        </w:rPr>
        <w:t xml:space="preserve">; it currently </w:t>
      </w:r>
      <w:r w:rsidR="00963954">
        <w:rPr>
          <w:bCs/>
          <w:iCs/>
        </w:rPr>
        <w:t>is in phase III tes</w:t>
      </w:r>
      <w:r w:rsidR="00963954">
        <w:rPr>
          <w:bCs/>
          <w:iCs/>
        </w:rPr>
        <w:t>t</w:t>
      </w:r>
      <w:r w:rsidR="00963954">
        <w:rPr>
          <w:bCs/>
          <w:iCs/>
        </w:rPr>
        <w:t xml:space="preserve">ing </w:t>
      </w:r>
      <w:r w:rsidR="00E40D75">
        <w:rPr>
          <w:bCs/>
          <w:iCs/>
        </w:rPr>
        <w:t>for use in</w:t>
      </w:r>
      <w:r w:rsidR="00963954">
        <w:rPr>
          <w:bCs/>
          <w:iCs/>
        </w:rPr>
        <w:t xml:space="preserve"> the United States.</w:t>
      </w:r>
      <w:r w:rsidR="00963954">
        <w:rPr>
          <w:rStyle w:val="FootnoteReference"/>
          <w:bCs/>
          <w:iCs/>
        </w:rPr>
        <w:footnoteReference w:id="2"/>
      </w:r>
      <w:r w:rsidR="00963954">
        <w:rPr>
          <w:bCs/>
          <w:iCs/>
        </w:rPr>
        <w:t xml:space="preserve"> </w:t>
      </w:r>
    </w:p>
    <w:p w14:paraId="58CBF45D" w14:textId="3F728063" w:rsidR="00FC4162" w:rsidRDefault="00FC4162" w:rsidP="00E06AE3">
      <w:pPr>
        <w:spacing w:after="120"/>
        <w:rPr>
          <w:bCs/>
          <w:iCs/>
        </w:rPr>
      </w:pPr>
      <w:r>
        <w:rPr>
          <w:bCs/>
          <w:iCs/>
        </w:rPr>
        <w:t xml:space="preserve">As with any </w:t>
      </w:r>
      <w:r w:rsidR="006114A1">
        <w:rPr>
          <w:bCs/>
          <w:iCs/>
        </w:rPr>
        <w:t>medicinal plant</w:t>
      </w:r>
      <w:r>
        <w:rPr>
          <w:bCs/>
          <w:iCs/>
        </w:rPr>
        <w:t>, the chemical co</w:t>
      </w:r>
      <w:r w:rsidR="00487D23">
        <w:rPr>
          <w:bCs/>
          <w:iCs/>
        </w:rPr>
        <w:t>mposition of Danshen is complex</w:t>
      </w:r>
      <w:r>
        <w:rPr>
          <w:bCs/>
          <w:iCs/>
        </w:rPr>
        <w:t xml:space="preserve"> with more than </w:t>
      </w:r>
      <w:r w:rsidR="00050B3F">
        <w:rPr>
          <w:bCs/>
          <w:iCs/>
        </w:rPr>
        <w:t>70</w:t>
      </w:r>
      <w:r>
        <w:rPr>
          <w:bCs/>
          <w:iCs/>
        </w:rPr>
        <w:t xml:space="preserve"> </w:t>
      </w:r>
      <w:r w:rsidR="005C17FA">
        <w:rPr>
          <w:bCs/>
          <w:iCs/>
        </w:rPr>
        <w:t>constituent</w:t>
      </w:r>
      <w:r w:rsidR="00782D6D">
        <w:rPr>
          <w:bCs/>
          <w:iCs/>
        </w:rPr>
        <w:t xml:space="preserve"> </w:t>
      </w:r>
      <w:r w:rsidR="00221908">
        <w:rPr>
          <w:bCs/>
          <w:iCs/>
        </w:rPr>
        <w:t>compounds</w:t>
      </w:r>
      <w:r>
        <w:rPr>
          <w:bCs/>
          <w:iCs/>
        </w:rPr>
        <w:t xml:space="preserve"> identified in the literature. Early studies of Danshen’s chemical composition focused on </w:t>
      </w:r>
      <w:r w:rsidR="005C17FA">
        <w:rPr>
          <w:bCs/>
          <w:iCs/>
        </w:rPr>
        <w:t>lipophilic</w:t>
      </w:r>
      <w:r>
        <w:rPr>
          <w:bCs/>
          <w:iCs/>
        </w:rPr>
        <w:t xml:space="preserve"> </w:t>
      </w:r>
      <w:r w:rsidR="00F878A4">
        <w:rPr>
          <w:bCs/>
          <w:iCs/>
        </w:rPr>
        <w:t>molecules</w:t>
      </w:r>
      <w:r w:rsidR="00FB60DF">
        <w:rPr>
          <w:bCs/>
          <w:iCs/>
        </w:rPr>
        <w:t xml:space="preserve">, </w:t>
      </w:r>
      <w:r w:rsidR="00FA1AB6">
        <w:rPr>
          <w:bCs/>
          <w:iCs/>
        </w:rPr>
        <w:t xml:space="preserve">the </w:t>
      </w:r>
      <w:r w:rsidR="00FB60DF">
        <w:rPr>
          <w:bCs/>
          <w:iCs/>
        </w:rPr>
        <w:t>four</w:t>
      </w:r>
      <w:r w:rsidR="00FA1AB6">
        <w:rPr>
          <w:bCs/>
          <w:iCs/>
        </w:rPr>
        <w:t xml:space="preserve"> most important</w:t>
      </w:r>
      <w:r w:rsidR="00FB60DF">
        <w:rPr>
          <w:bCs/>
          <w:iCs/>
        </w:rPr>
        <w:t xml:space="preserve"> examples of which are:</w:t>
      </w:r>
    </w:p>
    <w:p w14:paraId="1F936109" w14:textId="51D525F3" w:rsidR="00FB60DF" w:rsidRDefault="00FB60DF" w:rsidP="0043320F">
      <w:pPr>
        <w:spacing w:after="120"/>
        <w:jc w:val="center"/>
        <w:rPr>
          <w:bCs/>
          <w:iCs/>
        </w:rPr>
      </w:pPr>
      <w:r>
        <w:rPr>
          <w:noProof/>
          <w:lang w:eastAsia="en-US"/>
        </w:rPr>
        <w:drawing>
          <wp:inline distT="0" distB="0" distL="0" distR="0" wp14:anchorId="73FE5728" wp14:editId="41282E27">
            <wp:extent cx="1403350" cy="819150"/>
            <wp:effectExtent l="0" t="0" r="0" b="0"/>
            <wp:docPr id="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03350" cy="819150"/>
                    </a:xfrm>
                    <a:prstGeom prst="rect">
                      <a:avLst/>
                    </a:prstGeom>
                    <a:noFill/>
                    <a:ln>
                      <a:noFill/>
                    </a:ln>
                  </pic:spPr>
                </pic:pic>
              </a:graphicData>
            </a:graphic>
          </wp:inline>
        </w:drawing>
      </w:r>
      <w:r w:rsidR="0043320F">
        <w:rPr>
          <w:bCs/>
          <w:iCs/>
        </w:rPr>
        <w:t xml:space="preserve">  </w:t>
      </w:r>
      <w:r>
        <w:rPr>
          <w:noProof/>
          <w:lang w:eastAsia="en-US"/>
        </w:rPr>
        <w:drawing>
          <wp:inline distT="0" distB="0" distL="0" distR="0" wp14:anchorId="00AB8159" wp14:editId="40A9548D">
            <wp:extent cx="1485900" cy="800100"/>
            <wp:effectExtent l="0" t="0" r="12700" b="12700"/>
            <wp:docPr id="1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85900" cy="800100"/>
                    </a:xfrm>
                    <a:prstGeom prst="rect">
                      <a:avLst/>
                    </a:prstGeom>
                    <a:noFill/>
                    <a:ln>
                      <a:noFill/>
                    </a:ln>
                  </pic:spPr>
                </pic:pic>
              </a:graphicData>
            </a:graphic>
          </wp:inline>
        </w:drawing>
      </w:r>
      <w:r w:rsidR="0043320F">
        <w:rPr>
          <w:bCs/>
          <w:iCs/>
        </w:rPr>
        <w:t xml:space="preserve">  </w:t>
      </w:r>
      <w:r>
        <w:rPr>
          <w:noProof/>
          <w:lang w:eastAsia="en-US"/>
        </w:rPr>
        <w:drawing>
          <wp:inline distT="0" distB="0" distL="0" distR="0" wp14:anchorId="32BA3D72" wp14:editId="1484FFEE">
            <wp:extent cx="1168400" cy="819150"/>
            <wp:effectExtent l="0" t="0" r="0" b="0"/>
            <wp:docPr id="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168400" cy="819150"/>
                    </a:xfrm>
                    <a:prstGeom prst="rect">
                      <a:avLst/>
                    </a:prstGeom>
                    <a:noFill/>
                    <a:ln>
                      <a:noFill/>
                    </a:ln>
                  </pic:spPr>
                </pic:pic>
              </a:graphicData>
            </a:graphic>
          </wp:inline>
        </w:drawing>
      </w:r>
      <w:r w:rsidR="0043320F">
        <w:rPr>
          <w:bCs/>
          <w:iCs/>
        </w:rPr>
        <w:t xml:space="preserve">  </w:t>
      </w:r>
      <w:r>
        <w:rPr>
          <w:noProof/>
          <w:lang w:eastAsia="en-US"/>
        </w:rPr>
        <w:drawing>
          <wp:inline distT="0" distB="0" distL="0" distR="0" wp14:anchorId="3AF5BB55" wp14:editId="29157BA8">
            <wp:extent cx="1498600" cy="800100"/>
            <wp:effectExtent l="0" t="0" r="0" b="12700"/>
            <wp:docPr id="1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98600" cy="800100"/>
                    </a:xfrm>
                    <a:prstGeom prst="rect">
                      <a:avLst/>
                    </a:prstGeom>
                    <a:noFill/>
                    <a:ln>
                      <a:noFill/>
                    </a:ln>
                  </pic:spPr>
                </pic:pic>
              </a:graphicData>
            </a:graphic>
          </wp:inline>
        </w:drawing>
      </w:r>
    </w:p>
    <w:p w14:paraId="7497E8F9" w14:textId="26B4326E" w:rsidR="002F1DC5" w:rsidRDefault="00782D6D" w:rsidP="008E1456">
      <w:pPr>
        <w:keepNext/>
        <w:spacing w:after="120"/>
        <w:rPr>
          <w:bCs/>
          <w:iCs/>
        </w:rPr>
      </w:pPr>
      <w:r>
        <w:rPr>
          <w:bCs/>
          <w:iCs/>
        </w:rPr>
        <w:t xml:space="preserve">Danshen also </w:t>
      </w:r>
      <w:r w:rsidR="0057336F">
        <w:rPr>
          <w:bCs/>
          <w:iCs/>
        </w:rPr>
        <w:t>contains</w:t>
      </w:r>
      <w:r>
        <w:rPr>
          <w:bCs/>
          <w:iCs/>
        </w:rPr>
        <w:t xml:space="preserve"> </w:t>
      </w:r>
      <w:r w:rsidR="005C17FA">
        <w:rPr>
          <w:bCs/>
          <w:iCs/>
        </w:rPr>
        <w:t>hydrophilic</w:t>
      </w:r>
      <w:r w:rsidR="00050B3F">
        <w:rPr>
          <w:bCs/>
          <w:iCs/>
        </w:rPr>
        <w:t xml:space="preserve"> constituents</w:t>
      </w:r>
      <w:r>
        <w:rPr>
          <w:bCs/>
          <w:iCs/>
        </w:rPr>
        <w:t xml:space="preserve">, </w:t>
      </w:r>
      <w:r w:rsidR="00FA1AB6">
        <w:rPr>
          <w:bCs/>
          <w:iCs/>
        </w:rPr>
        <w:t xml:space="preserve">the </w:t>
      </w:r>
      <w:r w:rsidR="00CE55CA">
        <w:rPr>
          <w:bCs/>
          <w:iCs/>
        </w:rPr>
        <w:t>four</w:t>
      </w:r>
      <w:r w:rsidR="00FA1AB6">
        <w:rPr>
          <w:bCs/>
          <w:iCs/>
        </w:rPr>
        <w:t xml:space="preserve"> main</w:t>
      </w:r>
      <w:r>
        <w:rPr>
          <w:bCs/>
          <w:iCs/>
        </w:rPr>
        <w:t xml:space="preserve"> examples of which are:</w:t>
      </w:r>
    </w:p>
    <w:p w14:paraId="191F9030" w14:textId="63FC406A" w:rsidR="00C3345D" w:rsidRDefault="00C3345D" w:rsidP="00782D6D">
      <w:pPr>
        <w:spacing w:after="120"/>
        <w:jc w:val="center"/>
        <w:rPr>
          <w:bCs/>
          <w:iCs/>
        </w:rPr>
      </w:pPr>
      <w:r>
        <w:rPr>
          <w:noProof/>
          <w:lang w:eastAsia="en-US"/>
        </w:rPr>
        <w:drawing>
          <wp:inline distT="0" distB="0" distL="0" distR="0" wp14:anchorId="444D291A" wp14:editId="5FB8B321">
            <wp:extent cx="1009650" cy="527050"/>
            <wp:effectExtent l="0" t="0" r="6350" b="635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009650" cy="527050"/>
                    </a:xfrm>
                    <a:prstGeom prst="rect">
                      <a:avLst/>
                    </a:prstGeom>
                    <a:noFill/>
                    <a:ln>
                      <a:noFill/>
                    </a:ln>
                  </pic:spPr>
                </pic:pic>
              </a:graphicData>
            </a:graphic>
          </wp:inline>
        </w:drawing>
      </w:r>
      <w:r w:rsidR="0057336F">
        <w:rPr>
          <w:bCs/>
          <w:iCs/>
        </w:rPr>
        <w:t xml:space="preserve">             </w:t>
      </w:r>
      <w:r>
        <w:rPr>
          <w:noProof/>
          <w:lang w:eastAsia="en-US"/>
        </w:rPr>
        <w:drawing>
          <wp:inline distT="0" distB="0" distL="0" distR="0" wp14:anchorId="3975CC3E" wp14:editId="7F504ED4">
            <wp:extent cx="1587500" cy="673100"/>
            <wp:effectExtent l="0" t="0" r="12700" b="1270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587500" cy="673100"/>
                    </a:xfrm>
                    <a:prstGeom prst="rect">
                      <a:avLst/>
                    </a:prstGeom>
                    <a:noFill/>
                    <a:ln>
                      <a:noFill/>
                    </a:ln>
                  </pic:spPr>
                </pic:pic>
              </a:graphicData>
            </a:graphic>
          </wp:inline>
        </w:drawing>
      </w:r>
    </w:p>
    <w:p w14:paraId="728AF268" w14:textId="24FA908E" w:rsidR="00A5582A" w:rsidRPr="00A5582A" w:rsidRDefault="00816915" w:rsidP="00A5582A">
      <w:pPr>
        <w:spacing w:after="120"/>
        <w:jc w:val="center"/>
        <w:rPr>
          <w:bCs/>
          <w:iCs/>
        </w:rPr>
      </w:pPr>
      <w:r>
        <w:rPr>
          <w:bCs/>
          <w:iCs/>
          <w:noProof/>
          <w:lang w:eastAsia="en-US"/>
        </w:rPr>
        <w:drawing>
          <wp:inline distT="0" distB="0" distL="0" distR="0" wp14:anchorId="681324D5" wp14:editId="76A8F700">
            <wp:extent cx="1955800" cy="812800"/>
            <wp:effectExtent l="0" t="0" r="0" b="0"/>
            <wp:docPr id="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955800" cy="812800"/>
                    </a:xfrm>
                    <a:prstGeom prst="rect">
                      <a:avLst/>
                    </a:prstGeom>
                    <a:noFill/>
                    <a:ln>
                      <a:noFill/>
                    </a:ln>
                  </pic:spPr>
                </pic:pic>
              </a:graphicData>
            </a:graphic>
          </wp:inline>
        </w:drawing>
      </w:r>
      <w:r w:rsidR="00933E37">
        <w:rPr>
          <w:bCs/>
          <w:iCs/>
        </w:rPr>
        <w:t xml:space="preserve"> </w:t>
      </w:r>
      <w:r w:rsidR="004B490F">
        <w:rPr>
          <w:bCs/>
          <w:iCs/>
        </w:rPr>
        <w:tab/>
      </w:r>
      <w:r>
        <w:rPr>
          <w:bCs/>
          <w:iCs/>
          <w:noProof/>
          <w:lang w:eastAsia="en-US"/>
        </w:rPr>
        <w:drawing>
          <wp:inline distT="0" distB="0" distL="0" distR="0" wp14:anchorId="325F45C7" wp14:editId="7E257450">
            <wp:extent cx="1644650" cy="869950"/>
            <wp:effectExtent l="0" t="0" r="6350" b="0"/>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644650" cy="869950"/>
                    </a:xfrm>
                    <a:prstGeom prst="rect">
                      <a:avLst/>
                    </a:prstGeom>
                    <a:noFill/>
                    <a:ln>
                      <a:noFill/>
                    </a:ln>
                  </pic:spPr>
                </pic:pic>
              </a:graphicData>
            </a:graphic>
          </wp:inline>
        </w:drawing>
      </w:r>
    </w:p>
    <w:p w14:paraId="201A65EE" w14:textId="09DF2551" w:rsidR="00CD7593" w:rsidRDefault="002B1950" w:rsidP="004B490F">
      <w:pPr>
        <w:shd w:val="clear" w:color="auto" w:fill="CCCCCC"/>
        <w:spacing w:after="120"/>
      </w:pPr>
      <w:r w:rsidRPr="00BF435C">
        <w:rPr>
          <w:b/>
        </w:rPr>
        <w:t>Investigation</w:t>
      </w:r>
      <w:r w:rsidR="00CD7593" w:rsidRPr="00BF435C">
        <w:rPr>
          <w:b/>
        </w:rPr>
        <w:t xml:space="preserve"> 1</w:t>
      </w:r>
      <w:r w:rsidR="00732916">
        <w:t>.</w:t>
      </w:r>
      <w:r w:rsidR="00CD7593">
        <w:t xml:space="preserve"> What does it mean to </w:t>
      </w:r>
      <w:r w:rsidR="00B81BFD">
        <w:t>characterize</w:t>
      </w:r>
      <w:r w:rsidR="00E847E5">
        <w:t xml:space="preserve"> a </w:t>
      </w:r>
      <w:r w:rsidR="008E1456">
        <w:t>molecule</w:t>
      </w:r>
      <w:r w:rsidR="00E847E5">
        <w:t xml:space="preserve"> </w:t>
      </w:r>
      <w:r w:rsidR="00B81BFD">
        <w:t>as</w:t>
      </w:r>
      <w:r w:rsidR="00E847E5">
        <w:t xml:space="preserve"> hydrophilic</w:t>
      </w:r>
      <w:r w:rsidR="00CD7593">
        <w:t xml:space="preserve"> or </w:t>
      </w:r>
      <w:r w:rsidR="00B81BFD">
        <w:t>a</w:t>
      </w:r>
      <w:r w:rsidR="00CD7593">
        <w:t>s li</w:t>
      </w:r>
      <w:r w:rsidR="007F13E4">
        <w:t>p</w:t>
      </w:r>
      <w:r w:rsidR="00CD7593">
        <w:t>ophilic?</w:t>
      </w:r>
      <w:r w:rsidR="00B6551D">
        <w:t xml:space="preserve"> How do they differ in terms of their chemical or physical properties?</w:t>
      </w:r>
      <w:r w:rsidR="0043320F">
        <w:rPr>
          <w:rStyle w:val="FootnoteReference"/>
        </w:rPr>
        <w:footnoteReference w:id="3"/>
      </w:r>
      <w:r w:rsidR="00CD7593">
        <w:t xml:space="preserve"> Are there structural differences b</w:t>
      </w:r>
      <w:r w:rsidR="00CD7593">
        <w:t>e</w:t>
      </w:r>
      <w:r w:rsidR="00CD7593">
        <w:t xml:space="preserve">tween these two groups of </w:t>
      </w:r>
      <w:r w:rsidR="008E1456">
        <w:t>mol</w:t>
      </w:r>
      <w:r w:rsidR="00B81BFD">
        <w:t>ecule</w:t>
      </w:r>
      <w:r w:rsidR="008E1456">
        <w:t>s</w:t>
      </w:r>
      <w:r w:rsidR="00CD7593">
        <w:t xml:space="preserve"> that you can use to classify </w:t>
      </w:r>
      <w:r w:rsidR="008E1456">
        <w:t>them</w:t>
      </w:r>
      <w:r w:rsidR="00CD7593">
        <w:t xml:space="preserve"> </w:t>
      </w:r>
      <w:r w:rsidR="004B490F">
        <w:t>as</w:t>
      </w:r>
      <w:r w:rsidR="00CD7593">
        <w:t xml:space="preserve"> hydrophilic or </w:t>
      </w:r>
      <w:r w:rsidR="00BB22BE">
        <w:t xml:space="preserve">as </w:t>
      </w:r>
      <w:r w:rsidR="00CD7593">
        <w:t>lip</w:t>
      </w:r>
      <w:r w:rsidR="00CD7593">
        <w:t>o</w:t>
      </w:r>
      <w:r w:rsidR="00E847E5">
        <w:t>p</w:t>
      </w:r>
      <w:r w:rsidR="00CD7593">
        <w:t xml:space="preserve">hilic? </w:t>
      </w:r>
      <w:r w:rsidR="00E847E5">
        <w:t xml:space="preserve">Consider the </w:t>
      </w:r>
      <w:r w:rsidR="008E1456">
        <w:t>molecules</w:t>
      </w:r>
      <w:r w:rsidR="00E847E5">
        <w:t xml:space="preserve"> below, both minor </w:t>
      </w:r>
      <w:r w:rsidR="00771D61">
        <w:t>constituents</w:t>
      </w:r>
      <w:r w:rsidR="00E847E5">
        <w:t xml:space="preserve"> of Danshen, and classify each</w:t>
      </w:r>
      <w:r w:rsidR="004B490F">
        <w:t xml:space="preserve"> </w:t>
      </w:r>
      <w:r w:rsidR="008E1456">
        <w:t>mol</w:t>
      </w:r>
      <w:r w:rsidR="008E1456">
        <w:t>e</w:t>
      </w:r>
      <w:r w:rsidR="008E1456">
        <w:t>cule</w:t>
      </w:r>
      <w:r w:rsidR="00E847E5">
        <w:t xml:space="preserve"> as lipophilic or hydrophilic.</w:t>
      </w:r>
    </w:p>
    <w:p w14:paraId="60286B59" w14:textId="7CC2BF67" w:rsidR="00E847E5" w:rsidRDefault="00E847E5" w:rsidP="004B490F">
      <w:pPr>
        <w:shd w:val="clear" w:color="auto" w:fill="CCCCCC"/>
        <w:spacing w:after="120"/>
        <w:jc w:val="center"/>
      </w:pPr>
      <w:r>
        <w:rPr>
          <w:noProof/>
          <w:lang w:eastAsia="en-US"/>
        </w:rPr>
        <w:drawing>
          <wp:inline distT="0" distB="0" distL="0" distR="0" wp14:anchorId="37D7FA90" wp14:editId="39139693">
            <wp:extent cx="1047750" cy="806450"/>
            <wp:effectExtent l="0" t="0" r="0" b="6350"/>
            <wp:docPr id="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047750" cy="806450"/>
                    </a:xfrm>
                    <a:prstGeom prst="rect">
                      <a:avLst/>
                    </a:prstGeom>
                    <a:noFill/>
                    <a:ln>
                      <a:noFill/>
                    </a:ln>
                  </pic:spPr>
                </pic:pic>
              </a:graphicData>
            </a:graphic>
          </wp:inline>
        </w:drawing>
      </w:r>
      <w:r>
        <w:tab/>
      </w:r>
      <w:r>
        <w:tab/>
      </w:r>
      <w:r>
        <w:tab/>
      </w:r>
      <w:r w:rsidR="0058290A">
        <w:rPr>
          <w:noProof/>
          <w:lang w:eastAsia="en-US"/>
        </w:rPr>
        <w:drawing>
          <wp:inline distT="0" distB="0" distL="0" distR="0" wp14:anchorId="0F6C9B44" wp14:editId="736B770A">
            <wp:extent cx="933450" cy="819150"/>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933450" cy="819150"/>
                    </a:xfrm>
                    <a:prstGeom prst="rect">
                      <a:avLst/>
                    </a:prstGeom>
                    <a:noFill/>
                    <a:ln>
                      <a:noFill/>
                    </a:ln>
                  </pic:spPr>
                </pic:pic>
              </a:graphicData>
            </a:graphic>
          </wp:inline>
        </w:drawing>
      </w:r>
    </w:p>
    <w:p w14:paraId="6678C8FB" w14:textId="167AE384" w:rsidR="000B79A9" w:rsidRPr="000B79A9" w:rsidRDefault="00DA1615" w:rsidP="0043320F">
      <w:pPr>
        <w:keepNext/>
        <w:rPr>
          <w:b/>
        </w:rPr>
      </w:pPr>
      <w:r>
        <w:rPr>
          <w:b/>
        </w:rPr>
        <w:br w:type="column"/>
      </w:r>
      <w:r w:rsidR="00F878A4">
        <w:rPr>
          <w:b/>
        </w:rPr>
        <w:t xml:space="preserve">Part </w:t>
      </w:r>
      <w:r w:rsidR="00582C15">
        <w:rPr>
          <w:b/>
        </w:rPr>
        <w:t>II</w:t>
      </w:r>
      <w:r w:rsidR="000B79A9" w:rsidRPr="000B79A9">
        <w:rPr>
          <w:b/>
        </w:rPr>
        <w:t xml:space="preserve">. </w:t>
      </w:r>
      <w:r w:rsidR="00582C15">
        <w:rPr>
          <w:b/>
        </w:rPr>
        <w:t xml:space="preserve">Separating </w:t>
      </w:r>
      <w:r w:rsidR="00BC20C3">
        <w:rPr>
          <w:b/>
        </w:rPr>
        <w:t xml:space="preserve">and Analyzing </w:t>
      </w:r>
      <w:r w:rsidR="00582C15">
        <w:rPr>
          <w:b/>
        </w:rPr>
        <w:t>Mixtures Using HPLC</w:t>
      </w:r>
      <w:r w:rsidR="00BB22BE">
        <w:rPr>
          <w:b/>
        </w:rPr>
        <w:t xml:space="preserve"> with UV Detection</w:t>
      </w:r>
    </w:p>
    <w:p w14:paraId="4CD0D906" w14:textId="785C23EA" w:rsidR="000B79A9" w:rsidRPr="000B79A9" w:rsidRDefault="000B79A9" w:rsidP="000B79A9">
      <w:pPr>
        <w:spacing w:after="120"/>
      </w:pPr>
      <w:r w:rsidRPr="000B79A9">
        <w:t xml:space="preserve">The analysis of a complex mixture </w:t>
      </w:r>
      <w:r w:rsidR="007F13E4">
        <w:t xml:space="preserve">usually </w:t>
      </w:r>
      <w:r w:rsidRPr="000B79A9">
        <w:t>is carried out using some form of chromatography, which allows us to separate the mixture</w:t>
      </w:r>
      <w:r w:rsidR="00CD7593">
        <w:t>’</w:t>
      </w:r>
      <w:r w:rsidRPr="000B79A9">
        <w:t>s components</w:t>
      </w:r>
      <w:r w:rsidR="007F13E4">
        <w:t xml:space="preserve"> prior to their </w:t>
      </w:r>
      <w:r w:rsidR="0086369F">
        <w:t xml:space="preserve">individual </w:t>
      </w:r>
      <w:r w:rsidR="007F13E4">
        <w:t>detection</w:t>
      </w:r>
      <w:r w:rsidRPr="000B79A9">
        <w:t xml:space="preserve">. </w:t>
      </w:r>
      <w:r w:rsidR="007A5BC5">
        <w:t>The sample is</w:t>
      </w:r>
      <w:r w:rsidRPr="000B79A9">
        <w:t xml:space="preserve"> i</w:t>
      </w:r>
      <w:r w:rsidRPr="000B79A9">
        <w:t>n</w:t>
      </w:r>
      <w:r w:rsidRPr="000B79A9">
        <w:t xml:space="preserve">jected into a mobile phase that moves through a column containing a stationary phase. </w:t>
      </w:r>
      <w:r w:rsidR="00FF723B">
        <w:t>A c</w:t>
      </w:r>
      <w:r w:rsidRPr="000B79A9">
        <w:t>omp</w:t>
      </w:r>
      <w:r w:rsidRPr="000B79A9">
        <w:t>o</w:t>
      </w:r>
      <w:r w:rsidR="00FF723B">
        <w:t>nent of the mixture</w:t>
      </w:r>
      <w:r w:rsidRPr="000B79A9">
        <w:t xml:space="preserve"> that interact</w:t>
      </w:r>
      <w:r w:rsidR="00FF723B">
        <w:t>s</w:t>
      </w:r>
      <w:r w:rsidRPr="000B79A9">
        <w:t xml:space="preserve"> </w:t>
      </w:r>
      <w:r w:rsidR="00FF723B">
        <w:t xml:space="preserve">more </w:t>
      </w:r>
      <w:r w:rsidRPr="000B79A9">
        <w:t>strongly with the stationary phase take</w:t>
      </w:r>
      <w:r w:rsidR="00FF723B">
        <w:t>s</w:t>
      </w:r>
      <w:r w:rsidRPr="000B79A9">
        <w:t xml:space="preserve"> longer to pas</w:t>
      </w:r>
      <w:r w:rsidR="007F13E4">
        <w:t>s through the column and reach the</w:t>
      </w:r>
      <w:r w:rsidRPr="000B79A9">
        <w:t xml:space="preserve"> detector</w:t>
      </w:r>
      <w:r w:rsidR="00FF723B">
        <w:t>, eluting at a later time than a component that interacts less strongly with the stationary phase</w:t>
      </w:r>
      <w:r w:rsidRPr="000B79A9">
        <w:t>. The resulting chromatogram consists of a series of peaks</w:t>
      </w:r>
      <w:r w:rsidR="00FF723B">
        <w:t>, each</w:t>
      </w:r>
      <w:r w:rsidRPr="000B79A9">
        <w:t xml:space="preserve"> characterized by a retention time (</w:t>
      </w:r>
      <w:r w:rsidRPr="002D3506">
        <w:rPr>
          <w:i/>
        </w:rPr>
        <w:t>t</w:t>
      </w:r>
      <w:r w:rsidRPr="000B79A9">
        <w:rPr>
          <w:vertAlign w:val="subscript"/>
        </w:rPr>
        <w:t>r</w:t>
      </w:r>
      <w:r w:rsidRPr="000B79A9">
        <w:t xml:space="preserve">) and a peak </w:t>
      </w:r>
      <w:r w:rsidR="00B50A18">
        <w:t>height</w:t>
      </w:r>
      <w:r w:rsidRPr="000B79A9">
        <w:t xml:space="preserve"> (or peak </w:t>
      </w:r>
      <w:r w:rsidR="00B50A18">
        <w:t>area</w:t>
      </w:r>
      <w:r w:rsidRPr="000B79A9">
        <w:t>).</w:t>
      </w:r>
      <w:r w:rsidR="007F13E4">
        <w:rPr>
          <w:rStyle w:val="FootnoteReference"/>
        </w:rPr>
        <w:footnoteReference w:id="4"/>
      </w:r>
    </w:p>
    <w:p w14:paraId="40CC7EFF" w14:textId="260564C7" w:rsidR="007A5BC5" w:rsidRDefault="002B1950" w:rsidP="00E07744">
      <w:pPr>
        <w:shd w:val="clear" w:color="auto" w:fill="CCCCCC"/>
        <w:spacing w:after="120"/>
      </w:pPr>
      <w:r w:rsidRPr="00BF435C">
        <w:rPr>
          <w:b/>
        </w:rPr>
        <w:t>Investigation</w:t>
      </w:r>
      <w:r w:rsidR="007A5BC5" w:rsidRPr="00BF435C">
        <w:rPr>
          <w:b/>
        </w:rPr>
        <w:t xml:space="preserve"> </w:t>
      </w:r>
      <w:r w:rsidR="007603F3">
        <w:rPr>
          <w:b/>
        </w:rPr>
        <w:t>2</w:t>
      </w:r>
      <w:r w:rsidR="00732916">
        <w:t>.</w:t>
      </w:r>
      <w:r w:rsidR="007A5BC5">
        <w:t xml:space="preserve"> </w:t>
      </w:r>
      <w:r w:rsidR="00890F2A" w:rsidRPr="000B79A9">
        <w:t>For this study we will use</w:t>
      </w:r>
      <w:r w:rsidR="00890F2A">
        <w:t xml:space="preserve"> a</w:t>
      </w:r>
      <w:r w:rsidR="00890F2A" w:rsidRPr="000B79A9">
        <w:t xml:space="preserve"> reverse-phase HPLC equipped</w:t>
      </w:r>
      <w:r w:rsidR="00890F2A">
        <w:t xml:space="preserve"> with a UV detector to monitor absorbance</w:t>
      </w:r>
      <w:r w:rsidR="00890F2A" w:rsidRPr="000B79A9">
        <w:t xml:space="preserve">. </w:t>
      </w:r>
      <w:r w:rsidR="00890F2A">
        <w:t>What is a reverse-phase separation and how is it different from a normal-phase separation? How does the choice between a reverse-phase</w:t>
      </w:r>
      <w:r w:rsidR="00752348">
        <w:t xml:space="preserve"> separation</w:t>
      </w:r>
      <w:r w:rsidR="00890F2A">
        <w:t xml:space="preserve"> and a normal-phase separation affect the order in which analytes elute from an HPLC?</w:t>
      </w:r>
    </w:p>
    <w:p w14:paraId="7D69D456" w14:textId="0F5FB7C3" w:rsidR="00F878A4" w:rsidRDefault="00E14A08" w:rsidP="00B6551D">
      <w:pPr>
        <w:spacing w:after="120"/>
      </w:pPr>
      <w:r w:rsidRPr="00BD59AE">
        <w:t>Figure 1</w:t>
      </w:r>
      <w:r>
        <w:t xml:space="preserve"> shows a</w:t>
      </w:r>
      <w:r w:rsidR="000B79A9" w:rsidRPr="000B79A9">
        <w:t xml:space="preserve"> </w:t>
      </w:r>
      <w:r w:rsidR="00890F2A">
        <w:t>reverse-phase</w:t>
      </w:r>
      <w:r w:rsidR="000B79A9" w:rsidRPr="000B79A9">
        <w:t xml:space="preserve"> </w:t>
      </w:r>
      <w:r w:rsidR="00A43EBA">
        <w:t xml:space="preserve">HPLC </w:t>
      </w:r>
      <w:r w:rsidR="000B79A9" w:rsidRPr="000B79A9">
        <w:t>chromatogram</w:t>
      </w:r>
      <w:r w:rsidR="008B04AD">
        <w:t xml:space="preserve"> </w:t>
      </w:r>
      <w:r w:rsidR="00FA1AB6">
        <w:t>for a standard mixture of</w:t>
      </w:r>
      <w:r w:rsidR="000B79A9" w:rsidRPr="000B79A9">
        <w:t xml:space="preserve"> </w:t>
      </w:r>
      <w:r w:rsidR="00FA1AB6">
        <w:t xml:space="preserve">the eight </w:t>
      </w:r>
      <w:r w:rsidR="004F00A7">
        <w:t>main</w:t>
      </w:r>
      <w:r w:rsidR="00FA1AB6">
        <w:t xml:space="preserve"> co</w:t>
      </w:r>
      <w:r w:rsidR="00FA1AB6">
        <w:t>m</w:t>
      </w:r>
      <w:r w:rsidR="00FA1AB6">
        <w:t>ponents of Danshen</w:t>
      </w:r>
      <w:r w:rsidR="000B79A9" w:rsidRPr="000B79A9">
        <w:t xml:space="preserve">. </w:t>
      </w:r>
      <w:r w:rsidR="00890F2A">
        <w:t xml:space="preserve">The column </w:t>
      </w:r>
      <w:r w:rsidR="00FA1AB6">
        <w:t>contains</w:t>
      </w:r>
      <w:r w:rsidR="00890F2A">
        <w:t xml:space="preserve"> a non-polar C18 stationary phase. The mobile phase is a gradient </w:t>
      </w:r>
      <w:r w:rsidR="009C6ED6">
        <w:t>of</w:t>
      </w:r>
      <w:r w:rsidR="00890F2A">
        <w:t xml:space="preserve"> acetonitrile and </w:t>
      </w:r>
      <w:r w:rsidR="00FA1AB6">
        <w:t xml:space="preserve">an aqueous solution of </w:t>
      </w:r>
      <w:r w:rsidR="00890F2A">
        <w:t xml:space="preserve">0.04% (v/v) phosphoric acid, beginning </w:t>
      </w:r>
      <w:r w:rsidR="006114A1">
        <w:t>at</w:t>
      </w:r>
      <w:r w:rsidR="00890F2A">
        <w:t xml:space="preserve"> 15%</w:t>
      </w:r>
      <w:r w:rsidR="00FA1AB6">
        <w:t xml:space="preserve"> </w:t>
      </w:r>
      <w:r w:rsidR="00890F2A">
        <w:t xml:space="preserve">acetonitrile and ending </w:t>
      </w:r>
      <w:r w:rsidR="006114A1">
        <w:t>at</w:t>
      </w:r>
      <w:r w:rsidR="00890F2A">
        <w:t xml:space="preserve"> 80%</w:t>
      </w:r>
      <w:r w:rsidR="00FA1AB6">
        <w:t xml:space="preserve"> </w:t>
      </w:r>
      <w:r w:rsidR="00890F2A">
        <w:t>acetonitrile</w:t>
      </w:r>
      <w:r w:rsidR="006114A1">
        <w:t>, by volume</w:t>
      </w:r>
      <w:r w:rsidR="00890F2A">
        <w:t>.</w:t>
      </w:r>
      <w:r w:rsidR="004F00A7">
        <w:t xml:space="preserve"> The flow rate is 0.8</w:t>
      </w:r>
      <w:r w:rsidR="00887AC8">
        <w:t>0</w:t>
      </w:r>
      <w:r w:rsidR="004F00A7">
        <w:t xml:space="preserve"> mL/min.</w:t>
      </w:r>
      <w:r w:rsidR="00890F2A">
        <w:t xml:space="preserve"> The</w:t>
      </w:r>
      <w:r w:rsidR="00372428" w:rsidRPr="000B79A9">
        <w:t xml:space="preserve"> elution order</w:t>
      </w:r>
      <w:r w:rsidR="00890F2A">
        <w:t xml:space="preserve"> is</w:t>
      </w:r>
      <w:r w:rsidR="00221908">
        <w:t xml:space="preserve"> danshensu, rosmarinic acid, lithospermic acid, salvianolic acid A</w:t>
      </w:r>
      <w:r w:rsidR="00372428" w:rsidRPr="000B79A9">
        <w:t>, dihydro</w:t>
      </w:r>
      <w:r w:rsidR="00221908">
        <w:t>tanshinone</w:t>
      </w:r>
      <w:r w:rsidR="00372428" w:rsidRPr="000B79A9">
        <w:t>, crypt</w:t>
      </w:r>
      <w:r w:rsidR="00372428" w:rsidRPr="000B79A9">
        <w:t>o</w:t>
      </w:r>
      <w:r w:rsidR="00221908">
        <w:t>tanshinone, tanshinone I, and tanshinone IIA</w:t>
      </w:r>
      <w:r w:rsidR="00372428" w:rsidRPr="000B79A9">
        <w:t>.</w:t>
      </w:r>
      <w:r w:rsidR="00CC4B78">
        <w:rPr>
          <w:rStyle w:val="FootnoteReference"/>
        </w:rPr>
        <w:footnoteReference w:id="5"/>
      </w:r>
      <w:r w:rsidR="00F020CA">
        <w:t xml:space="preserve"> </w:t>
      </w:r>
    </w:p>
    <w:p w14:paraId="34E12211" w14:textId="5699A868" w:rsidR="00FF723B" w:rsidRDefault="00733C7C" w:rsidP="00B6551D">
      <w:pPr>
        <w:spacing w:after="120"/>
      </w:pPr>
      <w:r>
        <w:rPr>
          <w:noProof/>
          <w:lang w:eastAsia="en-US"/>
        </w:rPr>
        <w:drawing>
          <wp:inline distT="0" distB="0" distL="0" distR="0" wp14:anchorId="5FDE833C" wp14:editId="7913F8C3">
            <wp:extent cx="5943600" cy="267017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_1.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2670175"/>
                    </a:xfrm>
                    <a:prstGeom prst="rect">
                      <a:avLst/>
                    </a:prstGeom>
                  </pic:spPr>
                </pic:pic>
              </a:graphicData>
            </a:graphic>
          </wp:inline>
        </w:drawing>
      </w:r>
    </w:p>
    <w:p w14:paraId="0F559C37" w14:textId="144DEA17" w:rsidR="00372428" w:rsidRDefault="002B1950" w:rsidP="00372428">
      <w:pPr>
        <w:shd w:val="clear" w:color="auto" w:fill="CCCCCC"/>
        <w:spacing w:after="120"/>
      </w:pPr>
      <w:r w:rsidRPr="0098223A">
        <w:rPr>
          <w:b/>
        </w:rPr>
        <w:t>Investigation</w:t>
      </w:r>
      <w:r w:rsidR="00372428" w:rsidRPr="0098223A">
        <w:rPr>
          <w:b/>
        </w:rPr>
        <w:t xml:space="preserve"> </w:t>
      </w:r>
      <w:r w:rsidR="007603F3">
        <w:rPr>
          <w:b/>
        </w:rPr>
        <w:t>3</w:t>
      </w:r>
      <w:r w:rsidR="00732916">
        <w:t>.</w:t>
      </w:r>
      <w:r w:rsidR="00372428">
        <w:t xml:space="preserve"> </w:t>
      </w:r>
      <w:r w:rsidR="0075669F">
        <w:t>Using the data in</w:t>
      </w:r>
      <w:r w:rsidR="00FF723B">
        <w:t xml:space="preserve"> </w:t>
      </w:r>
      <w:r w:rsidR="00FF723B" w:rsidRPr="00BD59AE">
        <w:t>Figure 1</w:t>
      </w:r>
      <w:r w:rsidR="0075669F">
        <w:t xml:space="preserve"> d</w:t>
      </w:r>
      <w:r w:rsidR="00B357F2">
        <w:t xml:space="preserve">etermine </w:t>
      </w:r>
      <w:r w:rsidR="00CD68EB">
        <w:t>each analyte’s retention time</w:t>
      </w:r>
      <w:r w:rsidR="00B357F2">
        <w:t xml:space="preserve">. </w:t>
      </w:r>
      <w:r w:rsidR="00372428">
        <w:t>Based on your answer</w:t>
      </w:r>
      <w:r w:rsidR="00B46A6B">
        <w:t>s</w:t>
      </w:r>
      <w:r w:rsidR="00372428">
        <w:t xml:space="preserve"> to </w:t>
      </w:r>
      <w:r>
        <w:t>Investigation</w:t>
      </w:r>
      <w:r w:rsidR="00372428">
        <w:t xml:space="preserve"> 1 and </w:t>
      </w:r>
      <w:r w:rsidR="007F685A">
        <w:t>Investigation</w:t>
      </w:r>
      <w:r w:rsidR="00372428">
        <w:t xml:space="preserve"> </w:t>
      </w:r>
      <w:r w:rsidR="007603F3">
        <w:t>2</w:t>
      </w:r>
      <w:r w:rsidR="00372428">
        <w:t xml:space="preserve">, </w:t>
      </w:r>
      <w:r w:rsidR="00CC0A12">
        <w:t>does</w:t>
      </w:r>
      <w:r w:rsidR="00372428">
        <w:t xml:space="preserve"> </w:t>
      </w:r>
      <w:r w:rsidR="00B357F2">
        <w:t>the relative order of</w:t>
      </w:r>
      <w:r w:rsidR="00372428">
        <w:t xml:space="preserve"> elution order make sense? Why or why not?</w:t>
      </w:r>
      <w:r w:rsidR="00B357F2">
        <w:t xml:space="preserve"> </w:t>
      </w:r>
    </w:p>
    <w:p w14:paraId="7228D99C" w14:textId="3E65D447" w:rsidR="00F96C2B" w:rsidRDefault="004D6688" w:rsidP="00DC6B34">
      <w:pPr>
        <w:spacing w:after="120"/>
      </w:pPr>
      <w:r>
        <w:t>The chromatogram in Figure 1 was recorded using a UV detector</w:t>
      </w:r>
      <w:r w:rsidR="00F67C4D">
        <w:t xml:space="preserve">. Figure 2 provides </w:t>
      </w:r>
      <w:r w:rsidR="007F2ADD">
        <w:t>representative</w:t>
      </w:r>
      <w:r w:rsidR="00F67C4D">
        <w:t xml:space="preserve"> UV spectra</w:t>
      </w:r>
      <w:r w:rsidR="008554C7">
        <w:t xml:space="preserve"> from 220 nm to 380 nm</w:t>
      </w:r>
      <w:r w:rsidR="00F67C4D">
        <w:t xml:space="preserve"> </w:t>
      </w:r>
      <w:r>
        <w:t xml:space="preserve">for </w:t>
      </w:r>
      <w:r w:rsidR="00CD68EB">
        <w:t>four</w:t>
      </w:r>
      <w:r w:rsidR="00F96C2B">
        <w:t xml:space="preserve"> of Danshen’s </w:t>
      </w:r>
      <w:r w:rsidR="00F67C4D">
        <w:t>constituents</w:t>
      </w:r>
      <w:r w:rsidR="00AD1CF3">
        <w:t>; you may assume these spe</w:t>
      </w:r>
      <w:r w:rsidR="00AD1CF3">
        <w:t>c</w:t>
      </w:r>
      <w:r w:rsidR="00AD1CF3">
        <w:t>tra are representative of Danshen’s other hydrophilic and lipophilic compounds</w:t>
      </w:r>
      <w:r w:rsidR="00F96C2B">
        <w:t xml:space="preserve">. </w:t>
      </w:r>
      <w:r w:rsidR="007F2ADD">
        <w:t>Each spectrum is</w:t>
      </w:r>
      <w:r w:rsidR="00F96C2B">
        <w:t xml:space="preserve"> normalized so that </w:t>
      </w:r>
      <w:r w:rsidR="007F2ADD">
        <w:t>it</w:t>
      </w:r>
      <w:r w:rsidR="00431424">
        <w:t>s</w:t>
      </w:r>
      <w:r w:rsidR="00F96C2B">
        <w:t xml:space="preserve"> maximum </w:t>
      </w:r>
      <w:r w:rsidR="007F2ADD">
        <w:t>absorbance</w:t>
      </w:r>
      <w:r w:rsidR="00F96C2B">
        <w:t xml:space="preserve"> </w:t>
      </w:r>
      <w:r w:rsidR="00431424">
        <w:t>is</w:t>
      </w:r>
      <w:r w:rsidR="00F96C2B">
        <w:t xml:space="preserve"> 1.00.</w:t>
      </w:r>
      <w:r w:rsidR="00AD1CF3">
        <w:t xml:space="preserve"> </w:t>
      </w:r>
    </w:p>
    <w:p w14:paraId="0F769DEB" w14:textId="7730BFAE" w:rsidR="00F96C2B" w:rsidRDefault="003B15D7" w:rsidP="00DC6B34">
      <w:pPr>
        <w:spacing w:after="120"/>
      </w:pPr>
      <w:r>
        <w:rPr>
          <w:noProof/>
          <w:lang w:eastAsia="en-US"/>
        </w:rPr>
        <w:drawing>
          <wp:inline distT="0" distB="0" distL="0" distR="0" wp14:anchorId="24367AD6" wp14:editId="4F59EF64">
            <wp:extent cx="5943600" cy="267017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_2.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2670175"/>
                    </a:xfrm>
                    <a:prstGeom prst="rect">
                      <a:avLst/>
                    </a:prstGeom>
                  </pic:spPr>
                </pic:pic>
              </a:graphicData>
            </a:graphic>
          </wp:inline>
        </w:drawing>
      </w:r>
    </w:p>
    <w:p w14:paraId="258A0BE1" w14:textId="77DD532C" w:rsidR="00F96C2B" w:rsidRDefault="00F96C2B" w:rsidP="007F2ADD">
      <w:pPr>
        <w:shd w:val="clear" w:color="auto" w:fill="CCCCCC"/>
        <w:spacing w:after="120"/>
      </w:pPr>
      <w:r w:rsidRPr="007F2ADD">
        <w:rPr>
          <w:b/>
        </w:rPr>
        <w:t>Investigation</w:t>
      </w:r>
      <w:r w:rsidR="00F67C4D" w:rsidRPr="007F2ADD">
        <w:rPr>
          <w:b/>
        </w:rPr>
        <w:t xml:space="preserve"> </w:t>
      </w:r>
      <w:r w:rsidR="007603F3">
        <w:rPr>
          <w:b/>
        </w:rPr>
        <w:t>4</w:t>
      </w:r>
      <w:r w:rsidR="00F67C4D" w:rsidRPr="007F2ADD">
        <w:rPr>
          <w:b/>
        </w:rPr>
        <w:t>.</w:t>
      </w:r>
      <w:r w:rsidR="00F67C4D">
        <w:t xml:space="preserve"> </w:t>
      </w:r>
      <w:r w:rsidR="00675666">
        <w:t>Based on Figure 2, are there features in these UV spectra that distinguish Dan</w:t>
      </w:r>
      <w:r w:rsidR="00675666">
        <w:t>s</w:t>
      </w:r>
      <w:r w:rsidR="00675666">
        <w:t>hen’s hydrophilic compounds</w:t>
      </w:r>
      <w:r w:rsidR="001B3D50">
        <w:t xml:space="preserve"> </w:t>
      </w:r>
      <w:r w:rsidR="00431424">
        <w:t>from</w:t>
      </w:r>
      <w:r w:rsidR="001B3D50">
        <w:t xml:space="preserve"> its lip</w:t>
      </w:r>
      <w:r w:rsidR="00675666">
        <w:t xml:space="preserve">ophilic compounds? </w:t>
      </w:r>
      <w:r w:rsidR="00AD1CF3">
        <w:t xml:space="preserve">What wavelength </w:t>
      </w:r>
      <w:r w:rsidR="00643587">
        <w:t>should</w:t>
      </w:r>
      <w:r w:rsidR="00AD1CF3">
        <w:t xml:space="preserve"> </w:t>
      </w:r>
      <w:r w:rsidR="00BB22BE">
        <w:t>w</w:t>
      </w:r>
      <w:r w:rsidR="00643587">
        <w:t>e</w:t>
      </w:r>
      <w:r w:rsidR="00AD1CF3">
        <w:t xml:space="preserve"> choose if </w:t>
      </w:r>
      <w:r w:rsidR="00643587">
        <w:t>our</w:t>
      </w:r>
      <w:r w:rsidR="00AD1CF3">
        <w:t xml:space="preserve"> interest is the </w:t>
      </w:r>
      <w:r w:rsidR="00A149F7">
        <w:t>hydrophilic</w:t>
      </w:r>
      <w:r w:rsidR="00AD1CF3">
        <w:t xml:space="preserve"> compounds only? What wavelength </w:t>
      </w:r>
      <w:r w:rsidR="00643587">
        <w:t>should</w:t>
      </w:r>
      <w:r w:rsidR="00AD1CF3">
        <w:t xml:space="preserve"> </w:t>
      </w:r>
      <w:r w:rsidR="00643587">
        <w:t>we</w:t>
      </w:r>
      <w:r w:rsidR="00AD1CF3">
        <w:t xml:space="preserve"> choose if </w:t>
      </w:r>
      <w:r w:rsidR="00BB22BE">
        <w:t>our</w:t>
      </w:r>
      <w:r w:rsidR="00AD1CF3">
        <w:t xml:space="preserve"> interest is the </w:t>
      </w:r>
      <w:r w:rsidR="00A149F7">
        <w:t>lipophilic</w:t>
      </w:r>
      <w:r w:rsidR="00AD1CF3">
        <w:t xml:space="preserve"> compounds only? What is the best wavelength for </w:t>
      </w:r>
      <w:r w:rsidR="00675666">
        <w:t xml:space="preserve">detecting </w:t>
      </w:r>
      <w:r w:rsidR="00AD1CF3">
        <w:t>all of Danshen’s</w:t>
      </w:r>
      <w:r w:rsidR="00675666">
        <w:t xml:space="preserve"> </w:t>
      </w:r>
      <w:r w:rsidR="004E5409">
        <w:t>constit</w:t>
      </w:r>
      <w:r w:rsidR="004E5409">
        <w:t>u</w:t>
      </w:r>
      <w:r w:rsidR="004E5409">
        <w:t>ents</w:t>
      </w:r>
      <w:r w:rsidR="00675666">
        <w:t xml:space="preserve">? </w:t>
      </w:r>
    </w:p>
    <w:p w14:paraId="762E881E" w14:textId="421A465E" w:rsidR="00F96C2B" w:rsidRDefault="008554C7" w:rsidP="00DC6B34">
      <w:pPr>
        <w:spacing w:after="120"/>
      </w:pPr>
      <w:r>
        <w:t xml:space="preserve">Although separating </w:t>
      </w:r>
      <w:r w:rsidR="006142ED">
        <w:t>the analytes from each other</w:t>
      </w:r>
      <w:r>
        <w:t xml:space="preserve"> is </w:t>
      </w:r>
      <w:r w:rsidR="006142ED">
        <w:t>essential to the analysis</w:t>
      </w:r>
      <w:r>
        <w:t>, our ultimate goal</w:t>
      </w:r>
      <w:r w:rsidR="00AD1CF3">
        <w:t xml:space="preserve"> </w:t>
      </w:r>
      <w:r>
        <w:t xml:space="preserve">is to determine </w:t>
      </w:r>
      <w:r w:rsidR="006142ED">
        <w:t>each analyte’s concentration in samples of Danshen. T</w:t>
      </w:r>
      <w:r w:rsidR="00A43EBA">
        <w:t xml:space="preserve">he </w:t>
      </w:r>
      <w:r w:rsidR="00B50A18">
        <w:t>height of</w:t>
      </w:r>
      <w:r w:rsidR="00A43EBA">
        <w:t xml:space="preserve"> </w:t>
      </w:r>
      <w:r w:rsidR="00A155ED">
        <w:t>each</w:t>
      </w:r>
      <w:r w:rsidR="00A43EBA">
        <w:t xml:space="preserve"> peak</w:t>
      </w:r>
      <w:r w:rsidR="00B50A18">
        <w:t xml:space="preserve"> in </w:t>
      </w:r>
      <w:r w:rsidR="007F2ADD">
        <w:t>a</w:t>
      </w:r>
      <w:r w:rsidR="00B50A18">
        <w:t xml:space="preserve"> chr</w:t>
      </w:r>
      <w:r w:rsidR="00B50A18">
        <w:t>o</w:t>
      </w:r>
      <w:r w:rsidR="00B50A18">
        <w:t>matogram</w:t>
      </w:r>
      <w:r w:rsidR="00A43EBA">
        <w:t xml:space="preserve"> </w:t>
      </w:r>
      <w:r w:rsidR="00A43EBA" w:rsidRPr="000B79A9">
        <w:t>is</w:t>
      </w:r>
      <w:r w:rsidR="00B50A18">
        <w:t xml:space="preserve"> </w:t>
      </w:r>
      <w:r w:rsidR="00CC0A12">
        <w:t>proportional</w:t>
      </w:r>
      <w:r w:rsidR="00B50A18">
        <w:t xml:space="preserve"> to the corresponding analyte’s</w:t>
      </w:r>
      <w:r w:rsidR="00A43EBA" w:rsidRPr="000B79A9">
        <w:t xml:space="preserve"> concentration</w:t>
      </w:r>
      <w:r w:rsidR="00A43EBA">
        <w:t xml:space="preserve"> in the sample</w:t>
      </w:r>
      <w:r w:rsidR="00BB22BE">
        <w:t xml:space="preserve"> as injected</w:t>
      </w:r>
      <w:r w:rsidR="00A43EBA">
        <w:t xml:space="preserve">. </w:t>
      </w:r>
    </w:p>
    <w:p w14:paraId="03F96B82" w14:textId="45C77647" w:rsidR="00D53FAF" w:rsidRDefault="002B1950" w:rsidP="00EC2636">
      <w:pPr>
        <w:shd w:val="clear" w:color="auto" w:fill="CCCCCC"/>
        <w:spacing w:after="120"/>
      </w:pPr>
      <w:r w:rsidRPr="0098223A">
        <w:rPr>
          <w:b/>
        </w:rPr>
        <w:t>Investigation</w:t>
      </w:r>
      <w:r w:rsidR="00DC6B34" w:rsidRPr="0098223A">
        <w:rPr>
          <w:b/>
        </w:rPr>
        <w:t xml:space="preserve"> </w:t>
      </w:r>
      <w:r w:rsidR="007603F3">
        <w:rPr>
          <w:b/>
        </w:rPr>
        <w:t>5</w:t>
      </w:r>
      <w:r w:rsidR="00732916">
        <w:t>.</w:t>
      </w:r>
      <w:r w:rsidR="00A93C41">
        <w:t xml:space="preserve"> </w:t>
      </w:r>
      <w:r w:rsidR="00BB22BE">
        <w:t>For a UV detector, what</w:t>
      </w:r>
      <w:r w:rsidR="00B50A18">
        <w:t xml:space="preserve"> is the</w:t>
      </w:r>
      <w:r w:rsidR="00FF723B">
        <w:t xml:space="preserve"> expected</w:t>
      </w:r>
      <w:r w:rsidR="00B50A18">
        <w:t xml:space="preserve"> relationship between </w:t>
      </w:r>
      <w:r w:rsidR="00BE3806">
        <w:t>peak height</w:t>
      </w:r>
      <w:r w:rsidR="00FF723B">
        <w:t xml:space="preserve"> </w:t>
      </w:r>
      <w:r w:rsidR="00B50A18">
        <w:t>and the analyte’s concentration</w:t>
      </w:r>
      <w:r w:rsidR="00CC0A12">
        <w:t xml:space="preserve"> in </w:t>
      </w:r>
      <w:r w:rsidR="00CC0A12" w:rsidRPr="00CC0A12">
        <w:rPr>
          <w:sz w:val="22"/>
          <w:szCs w:val="22"/>
        </w:rPr>
        <w:sym w:font="Symbol" w:char="F06D"/>
      </w:r>
      <w:r w:rsidR="00CC0A12">
        <w:t>g/mL</w:t>
      </w:r>
      <w:r w:rsidR="00B50A18">
        <w:t xml:space="preserve">? </w:t>
      </w:r>
      <w:r w:rsidR="00EC2636">
        <w:t xml:space="preserve">For the </w:t>
      </w:r>
      <w:r w:rsidR="00CF1139">
        <w:t>results in Figure 1</w:t>
      </w:r>
      <w:r w:rsidR="00EC2636">
        <w:t xml:space="preserve">, can you assume the </w:t>
      </w:r>
      <w:r w:rsidR="004B66BA">
        <w:t>analyte</w:t>
      </w:r>
      <w:r w:rsidR="00EC2636">
        <w:t xml:space="preserve"> with the smallest peak height is present at</w:t>
      </w:r>
      <w:r w:rsidR="004B66BA">
        <w:t xml:space="preserve"> the</w:t>
      </w:r>
      <w:r w:rsidR="00EC2636">
        <w:t xml:space="preserve"> lowest concentration? Why or why not?</w:t>
      </w:r>
      <w:r w:rsidR="00B50A18">
        <w:t xml:space="preserve"> </w:t>
      </w:r>
    </w:p>
    <w:p w14:paraId="5549AEB0" w14:textId="4C786728" w:rsidR="00CC0A12" w:rsidRDefault="00CC0A12" w:rsidP="00CC0A12">
      <w:pPr>
        <w:spacing w:after="120"/>
      </w:pPr>
      <w:r>
        <w:t xml:space="preserve">The </w:t>
      </w:r>
      <w:r w:rsidR="00A155ED">
        <w:t xml:space="preserve">standard sample </w:t>
      </w:r>
      <w:r w:rsidR="00BB22BE">
        <w:t>for the chromatogram</w:t>
      </w:r>
      <w:r w:rsidR="00FE6BA3">
        <w:t xml:space="preserve"> in </w:t>
      </w:r>
      <w:r w:rsidR="00FF723B" w:rsidRPr="009903F5">
        <w:t>Figure 1</w:t>
      </w:r>
      <w:r w:rsidR="00A155ED">
        <w:t xml:space="preserve"> was prepared by </w:t>
      </w:r>
      <w:r w:rsidR="00E37478">
        <w:t>diluting 1.00 mL of a stock standard</w:t>
      </w:r>
      <w:r w:rsidR="00AA6043">
        <w:t xml:space="preserve"> solution</w:t>
      </w:r>
      <w:r w:rsidR="00E37478">
        <w:t xml:space="preserve"> to 10.00 mL in a volumetric flask. </w:t>
      </w:r>
      <w:r w:rsidR="00C936EF">
        <w:t>Table 1</w:t>
      </w:r>
      <w:r w:rsidR="00E37478">
        <w:t xml:space="preserve"> </w:t>
      </w:r>
      <w:r w:rsidR="00CF1139">
        <w:t>details</w:t>
      </w:r>
      <w:r w:rsidR="00E37478">
        <w:t xml:space="preserve"> the</w:t>
      </w:r>
      <w:r w:rsidR="006114A1">
        <w:t xml:space="preserve"> stock standard’s</w:t>
      </w:r>
      <w:r w:rsidR="00E37478">
        <w:t xml:space="preserve"> </w:t>
      </w:r>
      <w:r w:rsidR="00771D61">
        <w:t>preparation</w:t>
      </w:r>
      <w:r w:rsidR="00E37478">
        <w:t xml:space="preserve">. </w:t>
      </w:r>
    </w:p>
    <w:tbl>
      <w:tblPr>
        <w:tblStyle w:val="TableGrid"/>
        <w:tblW w:w="8551" w:type="dxa"/>
        <w:jc w:val="center"/>
        <w:tblInd w:w="337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56"/>
        <w:gridCol w:w="2430"/>
        <w:gridCol w:w="1959"/>
        <w:gridCol w:w="2306"/>
      </w:tblGrid>
      <w:tr w:rsidR="00C936EF" w14:paraId="2B1883E3" w14:textId="77777777" w:rsidTr="00CF1139">
        <w:trPr>
          <w:jc w:val="center"/>
        </w:trPr>
        <w:tc>
          <w:tcPr>
            <w:tcW w:w="8551" w:type="dxa"/>
            <w:gridSpan w:val="4"/>
            <w:shd w:val="clear" w:color="auto" w:fill="auto"/>
          </w:tcPr>
          <w:p w14:paraId="10446662" w14:textId="44352BBF" w:rsidR="00C936EF" w:rsidRPr="006114A1" w:rsidRDefault="00C936EF" w:rsidP="00C936EF">
            <w:pPr>
              <w:jc w:val="left"/>
              <w:rPr>
                <w:b/>
                <w:smallCaps/>
                <w:sz w:val="22"/>
              </w:rPr>
            </w:pPr>
            <w:r w:rsidRPr="006114A1">
              <w:rPr>
                <w:b/>
                <w:smallCaps/>
              </w:rPr>
              <w:t>Table 1. Preparation of Stock Standard Solution</w:t>
            </w:r>
          </w:p>
        </w:tc>
      </w:tr>
      <w:tr w:rsidR="009C6ED6" w14:paraId="4C50A9DE" w14:textId="6E462BDD" w:rsidTr="00CF1139">
        <w:trPr>
          <w:jc w:val="center"/>
        </w:trPr>
        <w:tc>
          <w:tcPr>
            <w:tcW w:w="1856" w:type="dxa"/>
            <w:tcBorders>
              <w:bottom w:val="single" w:sz="12" w:space="0" w:color="auto"/>
            </w:tcBorders>
            <w:shd w:val="clear" w:color="auto" w:fill="auto"/>
          </w:tcPr>
          <w:p w14:paraId="61852CD3" w14:textId="716108A6" w:rsidR="006509B3" w:rsidRDefault="006509B3" w:rsidP="0075669F">
            <w:pPr>
              <w:jc w:val="center"/>
            </w:pPr>
            <w:r>
              <w:t>analyte</w:t>
            </w:r>
          </w:p>
        </w:tc>
        <w:tc>
          <w:tcPr>
            <w:tcW w:w="2430" w:type="dxa"/>
            <w:tcBorders>
              <w:bottom w:val="single" w:sz="12" w:space="0" w:color="auto"/>
            </w:tcBorders>
            <w:shd w:val="clear" w:color="auto" w:fill="auto"/>
          </w:tcPr>
          <w:p w14:paraId="4D157C5C" w14:textId="6E0383C5" w:rsidR="006509B3" w:rsidRDefault="006509B3" w:rsidP="0075669F">
            <w:pPr>
              <w:jc w:val="center"/>
            </w:pPr>
            <w:r>
              <w:rPr>
                <w:sz w:val="22"/>
              </w:rPr>
              <w:t>mg</w:t>
            </w:r>
            <w:r>
              <w:t xml:space="preserve"> diluted to 10</w:t>
            </w:r>
            <w:r w:rsidR="00887AC8">
              <w:t>.00</w:t>
            </w:r>
            <w:r>
              <w:t xml:space="preserve"> mL</w:t>
            </w:r>
          </w:p>
        </w:tc>
        <w:tc>
          <w:tcPr>
            <w:tcW w:w="1959" w:type="dxa"/>
            <w:tcBorders>
              <w:bottom w:val="single" w:sz="12" w:space="0" w:color="auto"/>
            </w:tcBorders>
            <w:shd w:val="clear" w:color="auto" w:fill="auto"/>
          </w:tcPr>
          <w:p w14:paraId="3EE182C4" w14:textId="7DF29A7D" w:rsidR="006509B3" w:rsidRDefault="006509B3" w:rsidP="0075669F">
            <w:pPr>
              <w:jc w:val="center"/>
              <w:rPr>
                <w:sz w:val="22"/>
              </w:rPr>
            </w:pPr>
            <w:r>
              <w:rPr>
                <w:sz w:val="22"/>
              </w:rPr>
              <w:t>analyte</w:t>
            </w:r>
          </w:p>
        </w:tc>
        <w:tc>
          <w:tcPr>
            <w:tcW w:w="2306" w:type="dxa"/>
            <w:tcBorders>
              <w:bottom w:val="single" w:sz="12" w:space="0" w:color="auto"/>
            </w:tcBorders>
            <w:shd w:val="clear" w:color="auto" w:fill="auto"/>
          </w:tcPr>
          <w:p w14:paraId="150D9CE6" w14:textId="17E32071" w:rsidR="006509B3" w:rsidRDefault="006509B3" w:rsidP="0075669F">
            <w:pPr>
              <w:jc w:val="center"/>
              <w:rPr>
                <w:sz w:val="22"/>
              </w:rPr>
            </w:pPr>
            <w:r>
              <w:rPr>
                <w:sz w:val="22"/>
              </w:rPr>
              <w:t>mg diluted to 10</w:t>
            </w:r>
            <w:r w:rsidR="00887AC8">
              <w:rPr>
                <w:sz w:val="22"/>
              </w:rPr>
              <w:t>.00</w:t>
            </w:r>
            <w:r>
              <w:rPr>
                <w:sz w:val="22"/>
              </w:rPr>
              <w:t xml:space="preserve"> mL</w:t>
            </w:r>
          </w:p>
        </w:tc>
      </w:tr>
      <w:tr w:rsidR="009C6ED6" w14:paraId="076F7150" w14:textId="4648CE57" w:rsidTr="00CF1139">
        <w:trPr>
          <w:jc w:val="center"/>
        </w:trPr>
        <w:tc>
          <w:tcPr>
            <w:tcW w:w="1856" w:type="dxa"/>
            <w:tcBorders>
              <w:top w:val="single" w:sz="12" w:space="0" w:color="auto"/>
            </w:tcBorders>
            <w:shd w:val="clear" w:color="auto" w:fill="auto"/>
          </w:tcPr>
          <w:p w14:paraId="4D917853" w14:textId="65F78E30" w:rsidR="006509B3" w:rsidRDefault="009C6ED6" w:rsidP="009C6ED6">
            <w:pPr>
              <w:jc w:val="left"/>
            </w:pPr>
            <w:r>
              <w:t>danshensu</w:t>
            </w:r>
          </w:p>
        </w:tc>
        <w:tc>
          <w:tcPr>
            <w:tcW w:w="2430" w:type="dxa"/>
            <w:tcBorders>
              <w:top w:val="single" w:sz="12" w:space="0" w:color="auto"/>
            </w:tcBorders>
            <w:shd w:val="clear" w:color="auto" w:fill="auto"/>
          </w:tcPr>
          <w:p w14:paraId="60C1D75A" w14:textId="1700DC5F" w:rsidR="006509B3" w:rsidRDefault="006509B3" w:rsidP="009C6ED6">
            <w:pPr>
              <w:tabs>
                <w:tab w:val="clear" w:pos="144"/>
                <w:tab w:val="decimal" w:pos="1028"/>
              </w:tabs>
            </w:pPr>
            <w:r w:rsidRPr="00E37478">
              <w:t>6.00</w:t>
            </w:r>
          </w:p>
        </w:tc>
        <w:tc>
          <w:tcPr>
            <w:tcW w:w="1959" w:type="dxa"/>
            <w:tcBorders>
              <w:top w:val="single" w:sz="12" w:space="0" w:color="auto"/>
            </w:tcBorders>
            <w:shd w:val="clear" w:color="auto" w:fill="auto"/>
          </w:tcPr>
          <w:p w14:paraId="18F83241" w14:textId="557B9A6F" w:rsidR="006509B3" w:rsidRPr="00E37478" w:rsidRDefault="00295A93" w:rsidP="009C6ED6">
            <w:pPr>
              <w:tabs>
                <w:tab w:val="clear" w:pos="144"/>
                <w:tab w:val="decimal" w:pos="-6770"/>
                <w:tab w:val="left" w:pos="107"/>
              </w:tabs>
              <w:jc w:val="left"/>
            </w:pPr>
            <w:r>
              <w:t>dihydrotanshinone</w:t>
            </w:r>
          </w:p>
        </w:tc>
        <w:tc>
          <w:tcPr>
            <w:tcW w:w="2306" w:type="dxa"/>
            <w:tcBorders>
              <w:top w:val="single" w:sz="12" w:space="0" w:color="auto"/>
            </w:tcBorders>
            <w:shd w:val="clear" w:color="auto" w:fill="auto"/>
          </w:tcPr>
          <w:p w14:paraId="7220AE94" w14:textId="2EA70DA0" w:rsidR="006509B3" w:rsidRPr="00E37478" w:rsidRDefault="006509B3" w:rsidP="009C6ED6">
            <w:pPr>
              <w:tabs>
                <w:tab w:val="clear" w:pos="144"/>
                <w:tab w:val="decimal" w:pos="1924"/>
                <w:tab w:val="decimal" w:pos="2519"/>
              </w:tabs>
              <w:jc w:val="center"/>
            </w:pPr>
            <w:r w:rsidRPr="00E37478">
              <w:t>1.51</w:t>
            </w:r>
          </w:p>
        </w:tc>
      </w:tr>
      <w:tr w:rsidR="009C6ED6" w14:paraId="07BE224C" w14:textId="6AD64ED6" w:rsidTr="00CF1139">
        <w:trPr>
          <w:jc w:val="center"/>
        </w:trPr>
        <w:tc>
          <w:tcPr>
            <w:tcW w:w="1856" w:type="dxa"/>
            <w:shd w:val="clear" w:color="auto" w:fill="auto"/>
          </w:tcPr>
          <w:p w14:paraId="27E80EA0" w14:textId="39AD0738" w:rsidR="006509B3" w:rsidRDefault="009C6ED6" w:rsidP="009C6ED6">
            <w:pPr>
              <w:jc w:val="left"/>
            </w:pPr>
            <w:r>
              <w:t>rosmarinic acid</w:t>
            </w:r>
          </w:p>
        </w:tc>
        <w:tc>
          <w:tcPr>
            <w:tcW w:w="2430" w:type="dxa"/>
            <w:shd w:val="clear" w:color="auto" w:fill="auto"/>
          </w:tcPr>
          <w:p w14:paraId="0C85E566" w14:textId="35C72063" w:rsidR="006509B3" w:rsidRDefault="006509B3" w:rsidP="009C6ED6">
            <w:pPr>
              <w:tabs>
                <w:tab w:val="clear" w:pos="144"/>
                <w:tab w:val="decimal" w:pos="1028"/>
              </w:tabs>
            </w:pPr>
            <w:r w:rsidRPr="00E37478">
              <w:t>14.31</w:t>
            </w:r>
          </w:p>
        </w:tc>
        <w:tc>
          <w:tcPr>
            <w:tcW w:w="1959" w:type="dxa"/>
            <w:shd w:val="clear" w:color="auto" w:fill="auto"/>
          </w:tcPr>
          <w:p w14:paraId="70AEE605" w14:textId="57CE6FB6" w:rsidR="006509B3" w:rsidRPr="00E37478" w:rsidRDefault="009C6ED6" w:rsidP="009C6ED6">
            <w:pPr>
              <w:tabs>
                <w:tab w:val="clear" w:pos="144"/>
                <w:tab w:val="decimal" w:pos="-6770"/>
                <w:tab w:val="left" w:pos="107"/>
              </w:tabs>
              <w:jc w:val="left"/>
            </w:pPr>
            <w:r>
              <w:t>cryptotanshinone</w:t>
            </w:r>
          </w:p>
        </w:tc>
        <w:tc>
          <w:tcPr>
            <w:tcW w:w="2306" w:type="dxa"/>
            <w:shd w:val="clear" w:color="auto" w:fill="auto"/>
          </w:tcPr>
          <w:p w14:paraId="3A9B5750" w14:textId="15340D99" w:rsidR="006509B3" w:rsidRPr="00E37478" w:rsidRDefault="006509B3" w:rsidP="009C6ED6">
            <w:pPr>
              <w:tabs>
                <w:tab w:val="clear" w:pos="144"/>
                <w:tab w:val="decimal" w:pos="1924"/>
                <w:tab w:val="decimal" w:pos="2519"/>
              </w:tabs>
              <w:jc w:val="center"/>
            </w:pPr>
            <w:r w:rsidRPr="00E37478">
              <w:t>2.89</w:t>
            </w:r>
          </w:p>
        </w:tc>
      </w:tr>
      <w:tr w:rsidR="009C6ED6" w14:paraId="5BE3635B" w14:textId="74715D5E" w:rsidTr="00CF1139">
        <w:trPr>
          <w:jc w:val="center"/>
        </w:trPr>
        <w:tc>
          <w:tcPr>
            <w:tcW w:w="1856" w:type="dxa"/>
            <w:shd w:val="clear" w:color="auto" w:fill="auto"/>
          </w:tcPr>
          <w:p w14:paraId="49AB0161" w14:textId="1ACB0B9F" w:rsidR="006509B3" w:rsidRDefault="009C6ED6" w:rsidP="009C6ED6">
            <w:pPr>
              <w:jc w:val="left"/>
            </w:pPr>
            <w:r>
              <w:t>lithospermic acid</w:t>
            </w:r>
          </w:p>
        </w:tc>
        <w:tc>
          <w:tcPr>
            <w:tcW w:w="2430" w:type="dxa"/>
            <w:shd w:val="clear" w:color="auto" w:fill="auto"/>
          </w:tcPr>
          <w:p w14:paraId="4060C7F2" w14:textId="753F7191" w:rsidR="006509B3" w:rsidRDefault="006509B3" w:rsidP="009C6ED6">
            <w:pPr>
              <w:tabs>
                <w:tab w:val="clear" w:pos="144"/>
                <w:tab w:val="decimal" w:pos="1028"/>
              </w:tabs>
            </w:pPr>
            <w:r w:rsidRPr="00E37478">
              <w:t>13.31</w:t>
            </w:r>
          </w:p>
        </w:tc>
        <w:tc>
          <w:tcPr>
            <w:tcW w:w="1959" w:type="dxa"/>
            <w:shd w:val="clear" w:color="auto" w:fill="auto"/>
          </w:tcPr>
          <w:p w14:paraId="2A6841B0" w14:textId="0C147FA0" w:rsidR="006509B3" w:rsidRPr="00E37478" w:rsidRDefault="009C6ED6" w:rsidP="009C6ED6">
            <w:pPr>
              <w:tabs>
                <w:tab w:val="clear" w:pos="144"/>
                <w:tab w:val="decimal" w:pos="-6770"/>
                <w:tab w:val="left" w:pos="107"/>
              </w:tabs>
              <w:jc w:val="left"/>
            </w:pPr>
            <w:r>
              <w:t>tanshinone I</w:t>
            </w:r>
          </w:p>
        </w:tc>
        <w:tc>
          <w:tcPr>
            <w:tcW w:w="2306" w:type="dxa"/>
            <w:shd w:val="clear" w:color="auto" w:fill="auto"/>
          </w:tcPr>
          <w:p w14:paraId="3C17E007" w14:textId="09B3A83A" w:rsidR="006509B3" w:rsidRPr="00E37478" w:rsidRDefault="006509B3" w:rsidP="009C6ED6">
            <w:pPr>
              <w:tabs>
                <w:tab w:val="clear" w:pos="144"/>
                <w:tab w:val="decimal" w:pos="1924"/>
                <w:tab w:val="decimal" w:pos="2519"/>
              </w:tabs>
              <w:jc w:val="center"/>
            </w:pPr>
            <w:r w:rsidRPr="00E37478">
              <w:t>3.72</w:t>
            </w:r>
          </w:p>
        </w:tc>
      </w:tr>
      <w:tr w:rsidR="009C6ED6" w14:paraId="049407FA" w14:textId="7AFA3033" w:rsidTr="00CF1139">
        <w:trPr>
          <w:jc w:val="center"/>
        </w:trPr>
        <w:tc>
          <w:tcPr>
            <w:tcW w:w="1856" w:type="dxa"/>
            <w:shd w:val="clear" w:color="auto" w:fill="auto"/>
          </w:tcPr>
          <w:p w14:paraId="5785E8B2" w14:textId="4780FB4F" w:rsidR="006509B3" w:rsidRDefault="009C6ED6" w:rsidP="009C6ED6">
            <w:pPr>
              <w:jc w:val="left"/>
            </w:pPr>
            <w:r>
              <w:t>salvianolic acid A</w:t>
            </w:r>
          </w:p>
        </w:tc>
        <w:tc>
          <w:tcPr>
            <w:tcW w:w="2430" w:type="dxa"/>
            <w:shd w:val="clear" w:color="auto" w:fill="auto"/>
          </w:tcPr>
          <w:p w14:paraId="473CDA6B" w14:textId="17ABDF79" w:rsidR="006509B3" w:rsidRDefault="006509B3" w:rsidP="009C6ED6">
            <w:pPr>
              <w:tabs>
                <w:tab w:val="clear" w:pos="144"/>
                <w:tab w:val="decimal" w:pos="1028"/>
              </w:tabs>
            </w:pPr>
            <w:r w:rsidRPr="00E37478">
              <w:t>4.17</w:t>
            </w:r>
          </w:p>
        </w:tc>
        <w:tc>
          <w:tcPr>
            <w:tcW w:w="1959" w:type="dxa"/>
            <w:shd w:val="clear" w:color="auto" w:fill="auto"/>
          </w:tcPr>
          <w:p w14:paraId="0CF7D622" w14:textId="3E29D5B0" w:rsidR="006509B3" w:rsidRPr="00E37478" w:rsidRDefault="009C6ED6" w:rsidP="009C6ED6">
            <w:pPr>
              <w:tabs>
                <w:tab w:val="clear" w:pos="144"/>
                <w:tab w:val="decimal" w:pos="-6770"/>
                <w:tab w:val="left" w:pos="107"/>
              </w:tabs>
              <w:jc w:val="left"/>
            </w:pPr>
            <w:r>
              <w:t>tanshinone IIA</w:t>
            </w:r>
          </w:p>
        </w:tc>
        <w:tc>
          <w:tcPr>
            <w:tcW w:w="2306" w:type="dxa"/>
            <w:shd w:val="clear" w:color="auto" w:fill="auto"/>
          </w:tcPr>
          <w:p w14:paraId="6B18158D" w14:textId="35CAE012" w:rsidR="006509B3" w:rsidRPr="00E37478" w:rsidRDefault="006509B3" w:rsidP="009C6ED6">
            <w:pPr>
              <w:tabs>
                <w:tab w:val="clear" w:pos="144"/>
                <w:tab w:val="decimal" w:pos="1924"/>
                <w:tab w:val="decimal" w:pos="2519"/>
              </w:tabs>
              <w:jc w:val="center"/>
            </w:pPr>
            <w:r w:rsidRPr="00E37478">
              <w:t>7.17</w:t>
            </w:r>
          </w:p>
        </w:tc>
      </w:tr>
    </w:tbl>
    <w:p w14:paraId="3BEA8407" w14:textId="5861E536" w:rsidR="00E37478" w:rsidRDefault="002B1950" w:rsidP="00C0077F">
      <w:pPr>
        <w:shd w:val="clear" w:color="auto" w:fill="CCCCCC"/>
        <w:spacing w:before="120" w:after="120"/>
      </w:pPr>
      <w:r w:rsidRPr="0098223A">
        <w:rPr>
          <w:b/>
        </w:rPr>
        <w:t>Investigation</w:t>
      </w:r>
      <w:r w:rsidR="0075669F" w:rsidRPr="0098223A">
        <w:rPr>
          <w:b/>
        </w:rPr>
        <w:t xml:space="preserve"> </w:t>
      </w:r>
      <w:r w:rsidR="007603F3">
        <w:rPr>
          <w:b/>
        </w:rPr>
        <w:t>6</w:t>
      </w:r>
      <w:r w:rsidR="00732916">
        <w:t>.</w:t>
      </w:r>
      <w:r w:rsidR="0075669F">
        <w:t xml:space="preserve"> Calculate the concentration</w:t>
      </w:r>
      <w:r w:rsidR="005B2CFC">
        <w:t xml:space="preserve">, in </w:t>
      </w:r>
      <w:r w:rsidR="005B2CFC" w:rsidRPr="0075669F">
        <w:rPr>
          <w:sz w:val="22"/>
        </w:rPr>
        <w:sym w:font="Symbol" w:char="F06D"/>
      </w:r>
      <w:r w:rsidR="005B2CFC">
        <w:t>g/mL,</w:t>
      </w:r>
      <w:r w:rsidR="0075669F">
        <w:t xml:space="preserve"> </w:t>
      </w:r>
      <w:r w:rsidR="005B2CFC">
        <w:t>for</w:t>
      </w:r>
      <w:r w:rsidR="0075669F">
        <w:t xml:space="preserve"> each analyte </w:t>
      </w:r>
      <w:r w:rsidR="005B2CFC">
        <w:t>in</w:t>
      </w:r>
      <w:r w:rsidR="0075669F">
        <w:t xml:space="preserve"> the standard sample </w:t>
      </w:r>
      <w:r w:rsidR="00AD1CF3">
        <w:t>whose</w:t>
      </w:r>
      <w:r w:rsidR="0075669F">
        <w:t xml:space="preserve"> chromatogram</w:t>
      </w:r>
      <w:r w:rsidR="00AD1CF3">
        <w:t xml:space="preserve"> is shown</w:t>
      </w:r>
      <w:r w:rsidR="0075669F">
        <w:t xml:space="preserve"> </w:t>
      </w:r>
      <w:r w:rsidR="00FE6BA3">
        <w:t xml:space="preserve">in </w:t>
      </w:r>
      <w:r w:rsidR="00FF723B" w:rsidRPr="00BD59AE">
        <w:t>Figure 1</w:t>
      </w:r>
      <w:r w:rsidR="00FE6BA3">
        <w:t>. Using this standard sample as a single-point external standard</w:t>
      </w:r>
      <w:r w:rsidR="00C0077F">
        <w:t xml:space="preserve">, calculate the proportionality constant </w:t>
      </w:r>
      <w:r w:rsidR="005B2CFC">
        <w:t>for each analyte that relates</w:t>
      </w:r>
      <w:r w:rsidR="00C0077F">
        <w:t xml:space="preserve"> its absorbance to its concentration in </w:t>
      </w:r>
      <w:r w:rsidR="00C0077F" w:rsidRPr="0075669F">
        <w:rPr>
          <w:sz w:val="22"/>
        </w:rPr>
        <w:sym w:font="Symbol" w:char="F06D"/>
      </w:r>
      <w:r w:rsidR="00C0077F">
        <w:t xml:space="preserve">g/mL. Do your results support your answer to </w:t>
      </w:r>
      <w:r>
        <w:t>Investigation</w:t>
      </w:r>
      <w:r w:rsidR="00C0077F">
        <w:t xml:space="preserve"> </w:t>
      </w:r>
      <w:r w:rsidR="007603F3">
        <w:t>5</w:t>
      </w:r>
      <w:r w:rsidR="00C0077F">
        <w:t>? Why or why not?</w:t>
      </w:r>
    </w:p>
    <w:p w14:paraId="7374DFBE" w14:textId="77777777" w:rsidR="00AD1CF3" w:rsidRDefault="00DA1615" w:rsidP="00582C15">
      <w:pPr>
        <w:tabs>
          <w:tab w:val="clear" w:pos="144"/>
        </w:tabs>
        <w:spacing w:before="120"/>
        <w:rPr>
          <w:b/>
        </w:rPr>
      </w:pPr>
      <w:r>
        <w:rPr>
          <w:b/>
        </w:rPr>
        <w:br w:type="column"/>
      </w:r>
      <w:r w:rsidR="00AD1CF3">
        <w:rPr>
          <w:b/>
        </w:rPr>
        <w:t>Part III. Extracting Analytes From Samples</w:t>
      </w:r>
    </w:p>
    <w:p w14:paraId="1AE5D338" w14:textId="2E1C746E" w:rsidR="00AD1CF3" w:rsidRDefault="00E34B02" w:rsidP="00E34B02">
      <w:pPr>
        <w:tabs>
          <w:tab w:val="clear" w:pos="144"/>
        </w:tabs>
        <w:spacing w:after="120"/>
      </w:pPr>
      <w:r>
        <w:t xml:space="preserve">The chromatogram in </w:t>
      </w:r>
      <w:r w:rsidRPr="00BD59AE">
        <w:t>Figure 1</w:t>
      </w:r>
      <w:r>
        <w:t xml:space="preserve"> was obtained using samples of the eight analytes purchased from commercial sources. Because the analytes are available in pure form, there was no need to complete an extraction prior to injecting the standard sample into the HPLC; however, to analyze samples of Danshen, we </w:t>
      </w:r>
      <w:r w:rsidR="00095EBE">
        <w:t xml:space="preserve">first </w:t>
      </w:r>
      <w:r>
        <w:t>must extract the analytes from its roots using a suitable solvent.</w:t>
      </w:r>
    </w:p>
    <w:p w14:paraId="6CDC5019" w14:textId="7BE0E77D" w:rsidR="00E34B02" w:rsidRDefault="00E34B02" w:rsidP="00E34B02">
      <w:pPr>
        <w:shd w:val="clear" w:color="auto" w:fill="CCCCCC"/>
        <w:spacing w:after="120"/>
      </w:pPr>
      <w:r w:rsidRPr="0098223A">
        <w:rPr>
          <w:b/>
        </w:rPr>
        <w:t xml:space="preserve">Investigation </w:t>
      </w:r>
      <w:r w:rsidR="007603F3">
        <w:rPr>
          <w:b/>
        </w:rPr>
        <w:t>7</w:t>
      </w:r>
      <w:r>
        <w:t>. Brewing coffee is nothing more than a simple solvent extraction</w:t>
      </w:r>
      <w:r w:rsidR="007603F3">
        <w:t>, which makes it a useful and a familiar model for considering how a solvent extraction works</w:t>
      </w:r>
      <w:r>
        <w:t>. There are a variety of methods for brewing coffee that differ in how the solvent and the coffee are brought together. I</w:t>
      </w:r>
      <w:r>
        <w:t>n</w:t>
      </w:r>
      <w:r>
        <w:t xml:space="preserve">vestigate at least five of the following methods </w:t>
      </w:r>
      <w:r w:rsidR="00095EBE">
        <w:t>for</w:t>
      </w:r>
      <w:r>
        <w:t xml:space="preserve"> preparing coffee: Turkish, French Press, Aer</w:t>
      </w:r>
      <w:r>
        <w:t>o</w:t>
      </w:r>
      <w:r>
        <w:t>press, Chemex, Pour Over, Stovetop, Vacuum Pot, Espresso, and Cold Brew. In what ways are th</w:t>
      </w:r>
      <w:r>
        <w:t>e</w:t>
      </w:r>
      <w:r>
        <w:t>se methods similar</w:t>
      </w:r>
      <w:r w:rsidR="00BB22BE">
        <w:t xml:space="preserve"> to each other</w:t>
      </w:r>
      <w:r>
        <w:t xml:space="preserve"> and in what ways are they different</w:t>
      </w:r>
      <w:r w:rsidR="00BB22BE">
        <w:t xml:space="preserve"> from each other</w:t>
      </w:r>
      <w:r>
        <w:t>? What vari</w:t>
      </w:r>
      <w:r>
        <w:t>a</w:t>
      </w:r>
      <w:r>
        <w:t xml:space="preserve">bles in the extraction process are most important in terms of their ability </w:t>
      </w:r>
      <w:r w:rsidR="00BB22BE">
        <w:t>to extract caffeine</w:t>
      </w:r>
      <w:r w:rsidR="00487D23">
        <w:t>, essential oils, and fragrances</w:t>
      </w:r>
      <w:r w:rsidR="00BB22BE">
        <w:t xml:space="preserve"> from coffee? </w:t>
      </w:r>
    </w:p>
    <w:p w14:paraId="55E43C0B" w14:textId="20EF9152" w:rsidR="00BB22BE" w:rsidRDefault="00BB22BE" w:rsidP="00643587">
      <w:pPr>
        <w:spacing w:after="120"/>
      </w:pPr>
      <w:r>
        <w:t>The most common method for extracting analytes from a natural material</w:t>
      </w:r>
      <w:r w:rsidR="00095EBE">
        <w:t>—</w:t>
      </w:r>
      <w:r>
        <w:t>such as the roots, stems, and leaves of a medicinal plant</w:t>
      </w:r>
      <w:r w:rsidR="00095EBE">
        <w:t>—</w:t>
      </w:r>
      <w:r>
        <w:t>is</w:t>
      </w:r>
      <w:r w:rsidR="00095EBE">
        <w:t xml:space="preserve"> to</w:t>
      </w:r>
      <w:r>
        <w:t xml:space="preserve"> </w:t>
      </w:r>
      <w:r w:rsidR="007603F3">
        <w:t>place a powdered sample in a suitable solvent and allow it to steep for 60 min at or near the solvent’s boiling point. After filtering, the solid residue is extracted a second time and the two extracts combined to give a final sample.</w:t>
      </w:r>
      <w:r w:rsidR="007603F3">
        <w:rPr>
          <w:rStyle w:val="FootnoteReference"/>
        </w:rPr>
        <w:footnoteReference w:id="6"/>
      </w:r>
    </w:p>
    <w:p w14:paraId="0C8A2428" w14:textId="575F2A06" w:rsidR="007603F3" w:rsidRDefault="007603F3" w:rsidP="007603F3">
      <w:pPr>
        <w:shd w:val="clear" w:color="auto" w:fill="CCCCCC"/>
        <w:spacing w:after="120"/>
      </w:pPr>
      <w:r w:rsidRPr="00BF435C">
        <w:rPr>
          <w:b/>
        </w:rPr>
        <w:t xml:space="preserve">Investigation </w:t>
      </w:r>
      <w:r>
        <w:rPr>
          <w:b/>
        </w:rPr>
        <w:t>8</w:t>
      </w:r>
      <w:r>
        <w:t xml:space="preserve">. Why might a combination of high temperature, a lengthy extraction time, and the need for two extractions be undesirable when working with a medicinal plant such as Danshen? </w:t>
      </w:r>
    </w:p>
    <w:p w14:paraId="17EFCB6B" w14:textId="3E5FA7E4" w:rsidR="00643587" w:rsidRDefault="007603F3" w:rsidP="00643587">
      <w:pPr>
        <w:spacing w:after="120"/>
      </w:pPr>
      <w:r w:rsidRPr="00A5582A">
        <w:t xml:space="preserve">Microwave-assisted solvent extractions are a promising method for addressing </w:t>
      </w:r>
      <w:r>
        <w:t>the</w:t>
      </w:r>
      <w:r w:rsidRPr="00A5582A">
        <w:t xml:space="preserve"> limitations</w:t>
      </w:r>
      <w:r>
        <w:t xml:space="preserve"> of a traditional solvent extraction</w:t>
      </w:r>
      <w:r w:rsidRPr="00A5582A">
        <w:t xml:space="preserve"> because they </w:t>
      </w:r>
      <w:r>
        <w:t>use</w:t>
      </w:r>
      <w:r w:rsidRPr="00A5582A">
        <w:t xml:space="preserve"> </w:t>
      </w:r>
      <w:r>
        <w:t xml:space="preserve">shorter </w:t>
      </w:r>
      <w:r w:rsidRPr="00A5582A">
        <w:t>extraction</w:t>
      </w:r>
      <w:r>
        <w:t xml:space="preserve"> times</w:t>
      </w:r>
      <w:r w:rsidRPr="00A5582A">
        <w:t xml:space="preserve"> and</w:t>
      </w:r>
      <w:r>
        <w:t xml:space="preserve"> use</w:t>
      </w:r>
      <w:r w:rsidRPr="00A5582A">
        <w:t xml:space="preserve"> smaller volumes of solvent. </w:t>
      </w:r>
      <w:r>
        <w:t>In this case study you will develop a method for the quantitative analysis in Danshen of</w:t>
      </w:r>
      <w:r w:rsidRPr="00A5582A">
        <w:t xml:space="preserve"> </w:t>
      </w:r>
      <w:r>
        <w:t>the four lipophi</w:t>
      </w:r>
      <w:r w:rsidRPr="00A5582A">
        <w:t xml:space="preserve">lic and </w:t>
      </w:r>
      <w:r>
        <w:t xml:space="preserve">the four </w:t>
      </w:r>
      <w:r w:rsidRPr="00A5582A">
        <w:t>hydrophilic compounds</w:t>
      </w:r>
      <w:r>
        <w:t xml:space="preserve"> identified earlier. </w:t>
      </w:r>
      <w:r w:rsidR="00643587">
        <w:t xml:space="preserve">For this case study we will use a microwave-assisted solvent extraction that takes advantage of </w:t>
      </w:r>
      <w:r w:rsidR="00BC57E5">
        <w:t xml:space="preserve">a </w:t>
      </w:r>
      <w:r w:rsidR="00643587">
        <w:t>micro</w:t>
      </w:r>
      <w:r w:rsidR="00BC57E5">
        <w:t>wave oven</w:t>
      </w:r>
      <w:r w:rsidR="00643587">
        <w:t xml:space="preserve"> as a source of thermal energy.</w:t>
      </w:r>
      <w:r w:rsidR="00643587">
        <w:rPr>
          <w:rStyle w:val="FootnoteReference"/>
        </w:rPr>
        <w:footnoteReference w:id="7"/>
      </w:r>
    </w:p>
    <w:p w14:paraId="7D616C22" w14:textId="6503C10C" w:rsidR="00E34B02" w:rsidRDefault="00E34B02" w:rsidP="00643587">
      <w:pPr>
        <w:shd w:val="clear" w:color="auto" w:fill="CCCCCC"/>
        <w:spacing w:after="120"/>
      </w:pPr>
      <w:r w:rsidRPr="00643587">
        <w:rPr>
          <w:b/>
        </w:rPr>
        <w:t>Investigation 9.</w:t>
      </w:r>
      <w:r>
        <w:t xml:space="preserve"> What variables </w:t>
      </w:r>
      <w:r w:rsidR="00A05B11">
        <w:t>might we choose to</w:t>
      </w:r>
      <w:r w:rsidR="00643587">
        <w:t xml:space="preserve"> control if we want to maximize the</w:t>
      </w:r>
      <w:r w:rsidR="00D90363">
        <w:t xml:space="preserve"> microwave</w:t>
      </w:r>
      <w:r w:rsidR="00643587">
        <w:t xml:space="preserve"> extraction of Danshen’s constituent compounds? For each variable you identify, predict how a change in the variable’s value will affect the ability to extract from Danshen a hydrophilic compound, such as rosmarinic acid, and a lipophilic compound, such as tanshinone I.</w:t>
      </w:r>
    </w:p>
    <w:p w14:paraId="14AF816C" w14:textId="45A49490" w:rsidR="004B66BA" w:rsidRDefault="00643587" w:rsidP="00643587">
      <w:pPr>
        <w:tabs>
          <w:tab w:val="clear" w:pos="144"/>
        </w:tabs>
        <w:spacing w:before="120"/>
      </w:pPr>
      <w:r>
        <w:rPr>
          <w:b/>
        </w:rPr>
        <w:br w:type="column"/>
      </w:r>
      <w:r w:rsidR="00582C15">
        <w:rPr>
          <w:b/>
        </w:rPr>
        <w:t xml:space="preserve">Part </w:t>
      </w:r>
      <w:r w:rsidR="00AD1CF3">
        <w:rPr>
          <w:b/>
        </w:rPr>
        <w:t>I</w:t>
      </w:r>
      <w:r>
        <w:rPr>
          <w:b/>
        </w:rPr>
        <w:t>V</w:t>
      </w:r>
      <w:r w:rsidR="00582C15" w:rsidRPr="00010CF1">
        <w:rPr>
          <w:b/>
        </w:rPr>
        <w:t xml:space="preserve">. </w:t>
      </w:r>
      <w:r w:rsidR="00582C15">
        <w:rPr>
          <w:b/>
        </w:rPr>
        <w:t>Selecting the</w:t>
      </w:r>
      <w:r w:rsidR="00D90363">
        <w:rPr>
          <w:b/>
        </w:rPr>
        <w:t xml:space="preserve"> </w:t>
      </w:r>
      <w:r w:rsidR="00582C15">
        <w:rPr>
          <w:b/>
        </w:rPr>
        <w:t>S</w:t>
      </w:r>
      <w:r w:rsidR="00582C15" w:rsidRPr="00010CF1">
        <w:rPr>
          <w:b/>
        </w:rPr>
        <w:t>olvent</w:t>
      </w:r>
      <w:r w:rsidR="00396F0A">
        <w:rPr>
          <w:b/>
        </w:rPr>
        <w:t>, Temperature, and Microwave Power</w:t>
      </w:r>
    </w:p>
    <w:p w14:paraId="5ADF9E72" w14:textId="16C6EBDD" w:rsidR="00386348" w:rsidRPr="00D12373" w:rsidRDefault="00E86B47" w:rsidP="00D90363">
      <w:pPr>
        <w:spacing w:after="120"/>
        <w:rPr>
          <w:i/>
        </w:rPr>
      </w:pPr>
      <w:r>
        <w:t xml:space="preserve">There are a variety of </w:t>
      </w:r>
      <w:r w:rsidR="00FB44F6">
        <w:t>methods to</w:t>
      </w:r>
      <w:r>
        <w:t xml:space="preserve"> extract analytes from</w:t>
      </w:r>
      <w:r w:rsidR="00FB44F6">
        <w:t xml:space="preserve"> a</w:t>
      </w:r>
      <w:r>
        <w:t xml:space="preserve"> solid</w:t>
      </w:r>
      <w:r w:rsidR="00FB44F6">
        <w:t xml:space="preserve"> sample</w:t>
      </w:r>
      <w:r w:rsidR="00386348">
        <w:t>, but the general principles</w:t>
      </w:r>
      <w:r w:rsidR="00D90363">
        <w:t xml:space="preserve"> </w:t>
      </w:r>
      <w:r w:rsidR="00386348">
        <w:t>are the same</w:t>
      </w:r>
      <w:r w:rsidR="00643587">
        <w:t xml:space="preserve"> for most </w:t>
      </w:r>
      <w:r w:rsidR="00066714">
        <w:t>methods</w:t>
      </w:r>
      <w:r w:rsidR="00386348">
        <w:t xml:space="preserve">: </w:t>
      </w:r>
      <w:r w:rsidR="00D90363">
        <w:t xml:space="preserve">find a suitable solvent and determine the experimental conditions—such as time, temperature, and solvent-to-solid ratio—that </w:t>
      </w:r>
      <w:r w:rsidR="007603F3">
        <w:t xml:space="preserve">allow the solvent to </w:t>
      </w:r>
      <w:r w:rsidR="00D90363">
        <w:t>extract completely the analytes from the sample.</w:t>
      </w:r>
      <w:r w:rsidR="00D12373">
        <w:t xml:space="preserve"> </w:t>
      </w:r>
      <w:r w:rsidR="00D90363">
        <w:t xml:space="preserve">In this </w:t>
      </w:r>
      <w:r w:rsidR="00396F0A">
        <w:t xml:space="preserve">section </w:t>
      </w:r>
      <w:r w:rsidR="00D90363">
        <w:t xml:space="preserve">of the case study you will </w:t>
      </w:r>
      <w:r w:rsidR="00066714">
        <w:t>select a</w:t>
      </w:r>
      <w:r w:rsidR="00D90363">
        <w:t xml:space="preserve"> solvent</w:t>
      </w:r>
      <w:r w:rsidR="00396F0A">
        <w:t xml:space="preserve"> and optimize the extraction temperature and the microwave’s power</w:t>
      </w:r>
      <w:r w:rsidR="00D90363">
        <w:t xml:space="preserve">; in </w:t>
      </w:r>
      <w:r w:rsidR="00396F0A">
        <w:t>Part V</w:t>
      </w:r>
      <w:r w:rsidR="00D90363">
        <w:t xml:space="preserve"> you will </w:t>
      </w:r>
      <w:r w:rsidR="00396F0A">
        <w:t xml:space="preserve">optimize the </w:t>
      </w:r>
      <w:r w:rsidR="00643587">
        <w:t>solvent-to-solid ra</w:t>
      </w:r>
      <w:r w:rsidR="00396F0A">
        <w:t>tio</w:t>
      </w:r>
      <w:r w:rsidR="00643587">
        <w:t xml:space="preserve"> and </w:t>
      </w:r>
      <w:r w:rsidR="00396F0A">
        <w:t xml:space="preserve">the </w:t>
      </w:r>
      <w:r w:rsidR="00643587">
        <w:t>extraction time.</w:t>
      </w:r>
    </w:p>
    <w:p w14:paraId="152480E0" w14:textId="0C9AA958" w:rsidR="002C0EBD" w:rsidRDefault="005F16CC" w:rsidP="002C0EBD">
      <w:pPr>
        <w:spacing w:after="120"/>
      </w:pPr>
      <w:r>
        <w:t xml:space="preserve">Because it is difficult to optimize simultaneously five different </w:t>
      </w:r>
      <w:r w:rsidR="00712B4B">
        <w:t>variables</w:t>
      </w:r>
      <w:r w:rsidR="009B4179">
        <w:t>—</w:t>
      </w:r>
      <w:r w:rsidR="00284888">
        <w:t xml:space="preserve">in the lingo of method development we call </w:t>
      </w:r>
      <w:r w:rsidR="006114A1">
        <w:t>a variable a factor</w:t>
      </w:r>
      <w:r w:rsidR="00396F0A">
        <w:t>,</w:t>
      </w:r>
      <w:r w:rsidR="009B4179">
        <w:t xml:space="preserve"> and we call the factor</w:t>
      </w:r>
      <w:r w:rsidR="004E19F4">
        <w:t>’s value</w:t>
      </w:r>
      <w:r w:rsidR="009B4179">
        <w:t xml:space="preserve"> its level—</w:t>
      </w:r>
      <w:r w:rsidR="00466EFE">
        <w:t>you</w:t>
      </w:r>
      <w:r>
        <w:t xml:space="preserve"> will </w:t>
      </w:r>
      <w:r w:rsidR="004E19F4">
        <w:t>complete three</w:t>
      </w:r>
      <w:r>
        <w:t xml:space="preserve"> </w:t>
      </w:r>
      <w:r w:rsidR="00712B4B">
        <w:t>one</w:t>
      </w:r>
      <w:r w:rsidR="00D75EFF">
        <w:t>-factor</w:t>
      </w:r>
      <w:r w:rsidR="00712B4B">
        <w:t>-at-a-time</w:t>
      </w:r>
      <w:r w:rsidR="00D75EFF">
        <w:t xml:space="preserve"> optimizat</w:t>
      </w:r>
      <w:r w:rsidR="00466EFE">
        <w:t>i</w:t>
      </w:r>
      <w:r w:rsidR="00D75EFF">
        <w:t>ons</w:t>
      </w:r>
      <w:r>
        <w:t xml:space="preserve"> to identify a solvent</w:t>
      </w:r>
      <w:r w:rsidR="00712B4B">
        <w:t>,</w:t>
      </w:r>
      <w:r>
        <w:t xml:space="preserve"> and to determine the temperature and </w:t>
      </w:r>
      <w:r w:rsidR="00CD68EB">
        <w:t xml:space="preserve">the </w:t>
      </w:r>
      <w:r>
        <w:t>microwave power</w:t>
      </w:r>
      <w:r w:rsidR="0000136D">
        <w:t xml:space="preserve"> that </w:t>
      </w:r>
      <w:r w:rsidR="006114A1">
        <w:t>maximizes the</w:t>
      </w:r>
      <w:r w:rsidR="0000136D">
        <w:t xml:space="preserve"> extraction of Danshen’s constituents</w:t>
      </w:r>
      <w:r>
        <w:t>.</w:t>
      </w:r>
      <w:r w:rsidR="005326FB">
        <w:rPr>
          <w:rStyle w:val="FootnoteReference"/>
        </w:rPr>
        <w:footnoteReference w:id="8"/>
      </w:r>
      <w:r>
        <w:t xml:space="preserve"> </w:t>
      </w:r>
    </w:p>
    <w:p w14:paraId="7812DBF9" w14:textId="4F800408" w:rsidR="00444E51" w:rsidRDefault="00444E51" w:rsidP="002C0EBD">
      <w:pPr>
        <w:spacing w:after="120"/>
      </w:pPr>
      <w:r>
        <w:t xml:space="preserve">In a one-factor-at-a-time optimization, </w:t>
      </w:r>
      <w:r w:rsidR="000D568E">
        <w:t xml:space="preserve">the </w:t>
      </w:r>
      <w:r w:rsidR="009B4179">
        <w:t>level</w:t>
      </w:r>
      <w:r w:rsidR="000D568E">
        <w:t xml:space="preserve"> for one </w:t>
      </w:r>
      <w:r>
        <w:t>factor</w:t>
      </w:r>
      <w:r w:rsidR="000D568E">
        <w:t xml:space="preserve"> </w:t>
      </w:r>
      <w:r>
        <w:t>is varied</w:t>
      </w:r>
      <w:r w:rsidR="00A34F61">
        <w:t xml:space="preserve"> over a range of values</w:t>
      </w:r>
      <w:r>
        <w:t xml:space="preserve"> while holding constant</w:t>
      </w:r>
      <w:r w:rsidR="000D568E">
        <w:t xml:space="preserve"> the </w:t>
      </w:r>
      <w:r w:rsidR="009B4179">
        <w:t>levels</w:t>
      </w:r>
      <w:r w:rsidR="000D568E">
        <w:t xml:space="preserve"> of</w:t>
      </w:r>
      <w:r>
        <w:t xml:space="preserve"> other factors. Each factor is optimized in turn</w:t>
      </w:r>
      <w:r w:rsidR="00066714">
        <w:t xml:space="preserve">, </w:t>
      </w:r>
      <w:r w:rsidR="000D568E">
        <w:t>a process we repeat</w:t>
      </w:r>
      <w:r w:rsidR="00AB309F">
        <w:t>, if necessary,</w:t>
      </w:r>
      <w:r w:rsidR="000D568E">
        <w:t xml:space="preserve"> over multiple cycles</w:t>
      </w:r>
      <w:r w:rsidR="00066714">
        <w:t xml:space="preserve"> </w:t>
      </w:r>
      <w:r w:rsidR="000D568E">
        <w:t>until we find</w:t>
      </w:r>
      <w:r>
        <w:t xml:space="preserve"> the </w:t>
      </w:r>
      <w:r w:rsidR="0000136D">
        <w:t>set of factor levels that gives the best response; we call this set of factor levels and its response the system’s global optimum</w:t>
      </w:r>
      <w:r>
        <w:t>.</w:t>
      </w:r>
    </w:p>
    <w:p w14:paraId="11DF6910" w14:textId="4AAADE30" w:rsidR="001B0ACA" w:rsidRPr="00D75EFF" w:rsidRDefault="001B0ACA" w:rsidP="00826027">
      <w:pPr>
        <w:shd w:val="clear" w:color="auto" w:fill="CCCCCC"/>
        <w:spacing w:after="120"/>
      </w:pPr>
      <w:r w:rsidRPr="0098223A">
        <w:rPr>
          <w:b/>
        </w:rPr>
        <w:t xml:space="preserve">Investigation </w:t>
      </w:r>
      <w:r w:rsidR="007F2ADD">
        <w:rPr>
          <w:b/>
        </w:rPr>
        <w:t>10</w:t>
      </w:r>
      <w:r w:rsidR="00732916">
        <w:t>.</w:t>
      </w:r>
      <w:r>
        <w:t xml:space="preserve"> </w:t>
      </w:r>
      <w:r w:rsidR="00C661C7">
        <w:t>A one-factor-at-a-time optimization is an</w:t>
      </w:r>
      <w:r w:rsidR="005326FB">
        <w:t xml:space="preserve"> effective and</w:t>
      </w:r>
      <w:r w:rsidR="00444E51">
        <w:t xml:space="preserve"> an</w:t>
      </w:r>
      <w:r w:rsidR="00C661C7">
        <w:t xml:space="preserve"> efficient algorithm when the factors behave independently, and an effective</w:t>
      </w:r>
      <w:r w:rsidR="00CD68EB">
        <w:t xml:space="preserve">, </w:t>
      </w:r>
      <w:r w:rsidR="005326FB">
        <w:t>although not</w:t>
      </w:r>
      <w:r w:rsidR="00284888">
        <w:t xml:space="preserve"> </w:t>
      </w:r>
      <w:r w:rsidR="00B95E4B">
        <w:t>necessarily</w:t>
      </w:r>
      <w:r w:rsidR="00417312">
        <w:t xml:space="preserve"> an</w:t>
      </w:r>
      <w:r w:rsidR="005326FB">
        <w:t xml:space="preserve"> efficient</w:t>
      </w:r>
      <w:r w:rsidR="00CD68EB">
        <w:t xml:space="preserve">, </w:t>
      </w:r>
      <w:r w:rsidR="00C661C7">
        <w:t>alg</w:t>
      </w:r>
      <w:r w:rsidR="00C661C7">
        <w:t>o</w:t>
      </w:r>
      <w:r w:rsidR="00C661C7">
        <w:t xml:space="preserve">rithm when the factors are </w:t>
      </w:r>
      <w:r w:rsidR="005326FB">
        <w:t>dependent. What does it mean to say that two factors are independent or dependent</w:t>
      </w:r>
      <w:r w:rsidR="00AB309F">
        <w:t xml:space="preserve">? What does it mean to say that </w:t>
      </w:r>
      <w:r w:rsidR="005326FB">
        <w:t xml:space="preserve">an optimization is efficient or effective? Why </w:t>
      </w:r>
      <w:r w:rsidR="00826027">
        <w:t>do depen</w:t>
      </w:r>
      <w:r w:rsidR="00826027">
        <w:t>d</w:t>
      </w:r>
      <w:r w:rsidR="00826027">
        <w:t xml:space="preserve">ent factors generally require </w:t>
      </w:r>
      <w:r w:rsidR="00AB309F">
        <w:t>that we optimize</w:t>
      </w:r>
      <w:r w:rsidR="00826027">
        <w:t xml:space="preserve"> each factor more than once</w:t>
      </w:r>
      <w:r w:rsidR="00444E51">
        <w:t xml:space="preserve">? </w:t>
      </w:r>
      <w:r w:rsidR="00826027">
        <w:t xml:space="preserve">Although the choice of solvent, temperature, and microwave power are dependent factors, </w:t>
      </w:r>
      <w:r w:rsidR="002E6484">
        <w:t xml:space="preserve">for this </w:t>
      </w:r>
      <w:r w:rsidR="00095EBE">
        <w:t>case</w:t>
      </w:r>
      <w:r w:rsidR="00066714">
        <w:t xml:space="preserve"> study</w:t>
      </w:r>
      <w:r w:rsidR="002E6484">
        <w:t xml:space="preserve"> </w:t>
      </w:r>
      <w:r w:rsidR="007B7878">
        <w:t>you</w:t>
      </w:r>
      <w:r w:rsidR="00826027">
        <w:t xml:space="preserve"> will </w:t>
      </w:r>
      <w:r w:rsidR="007B7878">
        <w:t>opt</w:t>
      </w:r>
      <w:r w:rsidR="007B7878">
        <w:t>i</w:t>
      </w:r>
      <w:r w:rsidR="007B7878">
        <w:t>mize each</w:t>
      </w:r>
      <w:r w:rsidR="002E6484">
        <w:t xml:space="preserve"> factor</w:t>
      </w:r>
      <w:r w:rsidR="007B7878">
        <w:t xml:space="preserve"> once only</w:t>
      </w:r>
      <w:r w:rsidR="00CD68EB">
        <w:t>. Explain why.</w:t>
      </w:r>
      <w:r w:rsidR="007B7878">
        <w:t xml:space="preserve"> </w:t>
      </w:r>
      <w:r w:rsidR="00AB309F">
        <w:t xml:space="preserve">For the analysis in this </w:t>
      </w:r>
      <w:r w:rsidR="00095EBE">
        <w:t>case</w:t>
      </w:r>
      <w:r w:rsidR="00066714">
        <w:t xml:space="preserve"> study</w:t>
      </w:r>
      <w:r w:rsidR="00AB309F">
        <w:t>, is</w:t>
      </w:r>
      <w:r w:rsidR="007B7878">
        <w:t xml:space="preserve"> the order in which </w:t>
      </w:r>
      <w:r w:rsidR="002E6484">
        <w:t>the</w:t>
      </w:r>
      <w:r w:rsidR="0074414B">
        <w:t>se three</w:t>
      </w:r>
      <w:r w:rsidR="002E6484">
        <w:t xml:space="preserve"> factors</w:t>
      </w:r>
      <w:r w:rsidR="007B7878">
        <w:t xml:space="preserve"> are optimized important?</w:t>
      </w:r>
      <w:r w:rsidR="00F7006A">
        <w:t xml:space="preserve"> Why or why not?</w:t>
      </w:r>
    </w:p>
    <w:p w14:paraId="65F51287" w14:textId="0684C89F" w:rsidR="00A05B11" w:rsidRDefault="00202B45" w:rsidP="00F7006A">
      <w:pPr>
        <w:spacing w:after="120"/>
      </w:pPr>
      <w:r>
        <w:rPr>
          <w:i/>
        </w:rPr>
        <w:t xml:space="preserve">Selecting a </w:t>
      </w:r>
      <w:r w:rsidRPr="00202B45">
        <w:rPr>
          <w:i/>
        </w:rPr>
        <w:t>Solvent</w:t>
      </w:r>
      <w:r w:rsidR="00F55E0C">
        <w:t xml:space="preserve">. </w:t>
      </w:r>
      <w:r w:rsidR="00977F0B">
        <w:t xml:space="preserve">To evaluate possible solvents, </w:t>
      </w:r>
      <w:r w:rsidR="00A05B11">
        <w:t>a 3.00-g sample</w:t>
      </w:r>
      <w:r w:rsidR="00977F0B">
        <w:t xml:space="preserve"> of powdered Danshen </w:t>
      </w:r>
      <w:r w:rsidR="00A05B11">
        <w:t>is</w:t>
      </w:r>
      <w:r w:rsidR="00977F0B">
        <w:t xml:space="preserve"> placed in </w:t>
      </w:r>
      <w:r w:rsidR="00A05B11">
        <w:t>a 100-mL flask</w:t>
      </w:r>
      <w:r w:rsidR="00977F0B">
        <w:t xml:space="preserve"> and soaked </w:t>
      </w:r>
      <w:r w:rsidR="006114A1">
        <w:t xml:space="preserve">for 20 min </w:t>
      </w:r>
      <w:r w:rsidR="00977F0B">
        <w:t xml:space="preserve">at room temperature </w:t>
      </w:r>
      <w:r w:rsidR="006114A1">
        <w:t>using</w:t>
      </w:r>
      <w:r w:rsidR="00977F0B">
        <w:t xml:space="preserve"> 60.0 mL of </w:t>
      </w:r>
      <w:r w:rsidR="00A05B11">
        <w:t>a suitable solvent</w:t>
      </w:r>
      <w:r w:rsidR="00977F0B">
        <w:t xml:space="preserve">. </w:t>
      </w:r>
      <w:r w:rsidR="00066714">
        <w:t>Fo</w:t>
      </w:r>
      <w:r w:rsidR="00066714">
        <w:t>l</w:t>
      </w:r>
      <w:r w:rsidR="00066714">
        <w:t>lowing the initial soaking, the sample is transferred to a microwave oven and extracted for 5.00 min at a temperature of 60°C and a microwave power of 600 W.</w:t>
      </w:r>
    </w:p>
    <w:p w14:paraId="4B69B88C" w14:textId="65C8BB45" w:rsidR="00A05B11" w:rsidRDefault="00A05B11" w:rsidP="00A05B11">
      <w:pPr>
        <w:shd w:val="clear" w:color="auto" w:fill="CCCCCC"/>
        <w:spacing w:after="120"/>
      </w:pPr>
      <w:r w:rsidRPr="00732916">
        <w:rPr>
          <w:b/>
        </w:rPr>
        <w:t xml:space="preserve">Investigation </w:t>
      </w:r>
      <w:r>
        <w:rPr>
          <w:b/>
        </w:rPr>
        <w:t>11</w:t>
      </w:r>
      <w:r>
        <w:t>. For the choice of solvent, consider ethanol, methanol, and water, as well as mi</w:t>
      </w:r>
      <w:r>
        <w:t>x</w:t>
      </w:r>
      <w:r>
        <w:t>tures of water with ethanol or methanol</w:t>
      </w:r>
      <w:r w:rsidR="00066714">
        <w:t>,</w:t>
      </w:r>
      <w:r>
        <w:t xml:space="preserve"> and predict how effective each is at extracting hydrophilic or lipophilic compounds. Why is a non-polar solvent, such as hexane, not a useful option for a m</w:t>
      </w:r>
      <w:r>
        <w:t>i</w:t>
      </w:r>
      <w:r>
        <w:t xml:space="preserve">crowave extraction? What limits, if any, might the choice of solvent place on </w:t>
      </w:r>
      <w:r w:rsidR="00417312">
        <w:t>the choice of temper</w:t>
      </w:r>
      <w:r w:rsidR="00417312">
        <w:t>a</w:t>
      </w:r>
      <w:r w:rsidR="00417312">
        <w:t>ture or microwave power</w:t>
      </w:r>
      <w:r>
        <w:t xml:space="preserve">? </w:t>
      </w:r>
    </w:p>
    <w:p w14:paraId="1F40B952" w14:textId="2C9FA822" w:rsidR="005F16CC" w:rsidRDefault="00066714" w:rsidP="00F7006A">
      <w:pPr>
        <w:spacing w:after="120"/>
      </w:pPr>
      <w:r>
        <w:t>The chromatograms obtained using methanol, ethanol, and water as the solvent are shown in F</w:t>
      </w:r>
      <w:r w:rsidR="00977F0B" w:rsidRPr="00BD59AE">
        <w:t>i</w:t>
      </w:r>
      <w:r w:rsidR="00977F0B" w:rsidRPr="00BD59AE">
        <w:t>g</w:t>
      </w:r>
      <w:r w:rsidR="00977F0B" w:rsidRPr="00BD59AE">
        <w:t xml:space="preserve">ures </w:t>
      </w:r>
      <w:r w:rsidR="006142ED">
        <w:t>3</w:t>
      </w:r>
      <w:r w:rsidR="00977F0B" w:rsidRPr="00BD59AE">
        <w:t>–</w:t>
      </w:r>
      <w:r w:rsidR="006142ED">
        <w:t>5</w:t>
      </w:r>
      <w:r>
        <w:t>, respectively</w:t>
      </w:r>
      <w:r w:rsidR="00D75EFF">
        <w:t>.</w:t>
      </w:r>
    </w:p>
    <w:p w14:paraId="574E696D" w14:textId="49211D89" w:rsidR="00F420AA" w:rsidRDefault="00F420AA" w:rsidP="00F420AA">
      <w:pPr>
        <w:shd w:val="clear" w:color="auto" w:fill="CCCCCC"/>
        <w:spacing w:after="120"/>
      </w:pPr>
      <w:r w:rsidRPr="00F7006A">
        <w:rPr>
          <w:b/>
        </w:rPr>
        <w:t xml:space="preserve">Investigation </w:t>
      </w:r>
      <w:r>
        <w:rPr>
          <w:b/>
        </w:rPr>
        <w:t>1</w:t>
      </w:r>
      <w:r w:rsidR="00A05B11">
        <w:rPr>
          <w:b/>
        </w:rPr>
        <w:t>2</w:t>
      </w:r>
      <w:r>
        <w:t xml:space="preserve">. Consider the data in </w:t>
      </w:r>
      <w:r w:rsidRPr="00BD59AE">
        <w:t xml:space="preserve">Figures </w:t>
      </w:r>
      <w:r w:rsidR="007F2ADD">
        <w:t>3</w:t>
      </w:r>
      <w:r w:rsidRPr="00BD59AE">
        <w:t>–</w:t>
      </w:r>
      <w:r w:rsidR="007F2ADD">
        <w:t>5</w:t>
      </w:r>
      <w:r>
        <w:t xml:space="preserve"> and explain </w:t>
      </w:r>
      <w:r w:rsidR="00CD68EB">
        <w:t>any</w:t>
      </w:r>
      <w:r>
        <w:t xml:space="preserve"> trends you see in the relative extraction efficiencies of the</w:t>
      </w:r>
      <w:r w:rsidR="00417312">
        <w:t>se</w:t>
      </w:r>
      <w:r>
        <w:t xml:space="preserve"> </w:t>
      </w:r>
      <w:r w:rsidR="00CD68EB">
        <w:t xml:space="preserve">three </w:t>
      </w:r>
      <w:r>
        <w:t xml:space="preserve">solvents. </w:t>
      </w:r>
      <w:r w:rsidR="00066714">
        <w:t xml:space="preserve">Are your results consistent with your predictions from Investigation 11? Why or why not? </w:t>
      </w:r>
      <w:r>
        <w:t>Which solvent is the best choice if you are interested in analyzing hydrophilic analytes only? Which solvent is the best choice if you are interested in analyzing lip</w:t>
      </w:r>
      <w:r>
        <w:t>o</w:t>
      </w:r>
      <w:r>
        <w:t>philic analytes only? Which solvent is the best choice if you are interested in analyzing both hydr</w:t>
      </w:r>
      <w:r>
        <w:t>o</w:t>
      </w:r>
      <w:r>
        <w:t xml:space="preserve">philic and lipophilic analytes? </w:t>
      </w:r>
    </w:p>
    <w:p w14:paraId="1619412D" w14:textId="1A6411BD" w:rsidR="00177D9E" w:rsidRDefault="003B15D7" w:rsidP="00EA4148">
      <w:pPr>
        <w:spacing w:after="120"/>
      </w:pPr>
      <w:r>
        <w:rPr>
          <w:noProof/>
          <w:lang w:eastAsia="en-US"/>
        </w:rPr>
        <w:drawing>
          <wp:inline distT="0" distB="0" distL="0" distR="0" wp14:anchorId="0C092CF5" wp14:editId="603A6A5F">
            <wp:extent cx="5943600" cy="267017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_3.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2670175"/>
                    </a:xfrm>
                    <a:prstGeom prst="rect">
                      <a:avLst/>
                    </a:prstGeom>
                  </pic:spPr>
                </pic:pic>
              </a:graphicData>
            </a:graphic>
          </wp:inline>
        </w:drawing>
      </w:r>
    </w:p>
    <w:p w14:paraId="67F9C641" w14:textId="4A66A592" w:rsidR="00EA4148" w:rsidRDefault="003B15D7" w:rsidP="00EA4148">
      <w:pPr>
        <w:spacing w:after="120"/>
      </w:pPr>
      <w:r>
        <w:rPr>
          <w:noProof/>
          <w:lang w:eastAsia="en-US"/>
        </w:rPr>
        <w:drawing>
          <wp:inline distT="0" distB="0" distL="0" distR="0" wp14:anchorId="5EEAB205" wp14:editId="11678892">
            <wp:extent cx="5943600" cy="267017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_4.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2670175"/>
                    </a:xfrm>
                    <a:prstGeom prst="rect">
                      <a:avLst/>
                    </a:prstGeom>
                  </pic:spPr>
                </pic:pic>
              </a:graphicData>
            </a:graphic>
          </wp:inline>
        </w:drawing>
      </w:r>
    </w:p>
    <w:p w14:paraId="65412E0F" w14:textId="25CC2887" w:rsidR="00842FCB" w:rsidRDefault="003B15D7" w:rsidP="00EA4148">
      <w:pPr>
        <w:spacing w:after="120"/>
      </w:pPr>
      <w:r>
        <w:rPr>
          <w:noProof/>
          <w:lang w:eastAsia="en-US"/>
        </w:rPr>
        <w:drawing>
          <wp:inline distT="0" distB="0" distL="0" distR="0" wp14:anchorId="243B7E17" wp14:editId="37079342">
            <wp:extent cx="5943600" cy="267017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_5.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2670175"/>
                    </a:xfrm>
                    <a:prstGeom prst="rect">
                      <a:avLst/>
                    </a:prstGeom>
                  </pic:spPr>
                </pic:pic>
              </a:graphicData>
            </a:graphic>
          </wp:inline>
        </w:drawing>
      </w:r>
    </w:p>
    <w:p w14:paraId="08B8FAD8" w14:textId="418C8155" w:rsidR="00263AE1" w:rsidRDefault="00CD68EB" w:rsidP="00455234">
      <w:pPr>
        <w:spacing w:before="120" w:after="120"/>
      </w:pPr>
      <w:r>
        <w:t>T</w:t>
      </w:r>
      <w:r w:rsidR="00EA4148">
        <w:t>he</w:t>
      </w:r>
      <w:r w:rsidR="002A45D7">
        <w:t xml:space="preserve"> </w:t>
      </w:r>
      <w:r w:rsidR="00455234">
        <w:t>temperature</w:t>
      </w:r>
      <w:r w:rsidR="00066714">
        <w:t xml:space="preserve"> </w:t>
      </w:r>
      <w:r w:rsidR="00455234">
        <w:t>used to extract the samples</w:t>
      </w:r>
      <w:r w:rsidR="00FD5789">
        <w:t xml:space="preserve"> in Figure</w:t>
      </w:r>
      <w:r w:rsidR="00066714">
        <w:t>s</w:t>
      </w:r>
      <w:r w:rsidR="00FD5789">
        <w:t xml:space="preserve"> </w:t>
      </w:r>
      <w:r w:rsidR="006142ED">
        <w:t>3</w:t>
      </w:r>
      <w:r w:rsidR="00FD5789">
        <w:t>–</w:t>
      </w:r>
      <w:r w:rsidR="006142ED">
        <w:t>5</w:t>
      </w:r>
      <w:r w:rsidR="00FD5789">
        <w:t xml:space="preserve"> </w:t>
      </w:r>
      <w:r w:rsidR="00FD5655">
        <w:t>is</w:t>
      </w:r>
      <w:r w:rsidR="00FD5789">
        <w:t xml:space="preserve"> </w:t>
      </w:r>
      <w:r w:rsidR="00F75A83">
        <w:t>limited by the</w:t>
      </w:r>
      <w:r w:rsidR="00FD5789">
        <w:t xml:space="preserve"> boiling point of meth</w:t>
      </w:r>
      <w:r w:rsidR="00FD5789">
        <w:t>a</w:t>
      </w:r>
      <w:r w:rsidR="00FD5789">
        <w:t xml:space="preserve">nol, which has the lowest boiling point of the three solvents. </w:t>
      </w:r>
      <w:r w:rsidR="002A45D7">
        <w:t>Mixtures of methanol and water</w:t>
      </w:r>
      <w:r w:rsidR="00CA3E62">
        <w:t xml:space="preserve"> allow for </w:t>
      </w:r>
      <w:r w:rsidR="00610A6A">
        <w:t>higher</w:t>
      </w:r>
      <w:r w:rsidR="00CA3E62">
        <w:t xml:space="preserve"> boiling points</w:t>
      </w:r>
      <w:r w:rsidR="00F75A83">
        <w:t>, so it is worth exploring mixtures of these solvents</w:t>
      </w:r>
      <w:r w:rsidR="00455234">
        <w:t xml:space="preserve">. </w:t>
      </w:r>
      <w:r w:rsidR="004A2F1A">
        <w:t>In addition, water and methanol have complimentary properties as solvents for microwave extraction</w:t>
      </w:r>
      <w:r w:rsidR="00EA4148">
        <w:t>s</w:t>
      </w:r>
      <w:r w:rsidR="004A2F1A">
        <w:t xml:space="preserve">: water is better than methanol at absorbing microwave radiation, but methanol is more efficient than water at converting absorbed microwave energy into heat. </w:t>
      </w:r>
    </w:p>
    <w:p w14:paraId="7318CA74" w14:textId="2D18416E" w:rsidR="00113590" w:rsidRDefault="00113590" w:rsidP="00113590">
      <w:pPr>
        <w:shd w:val="clear" w:color="auto" w:fill="CCCCCC"/>
        <w:spacing w:before="120" w:after="120"/>
      </w:pPr>
      <w:r w:rsidRPr="00113590">
        <w:rPr>
          <w:b/>
        </w:rPr>
        <w:t>Investigation 13.</w:t>
      </w:r>
      <w:r>
        <w:t xml:space="preserve"> Propose a set of experiments that will effectively and efficiently allow you to d</w:t>
      </w:r>
      <w:r>
        <w:t>e</w:t>
      </w:r>
      <w:r>
        <w:t>termine the optimum mixture of methanol and water</w:t>
      </w:r>
      <w:r w:rsidR="004930BE">
        <w:t xml:space="preserve"> to use for this extraction</w:t>
      </w:r>
      <w:r>
        <w:t>. What range of met</w:t>
      </w:r>
      <w:r>
        <w:t>h</w:t>
      </w:r>
      <w:r>
        <w:t xml:space="preserve">anol/water mixtures will you explore? How many samples will you run? </w:t>
      </w:r>
      <w:r w:rsidR="004930BE">
        <w:t xml:space="preserve">Explain the reasons for the range of mixtures and the number of samples you selected. </w:t>
      </w:r>
      <w:r>
        <w:t>In describing the solvent mixtures, r</w:t>
      </w:r>
      <w:r>
        <w:t>e</w:t>
      </w:r>
      <w:r>
        <w:t>port values as percent methanol by volume (e.g. 55% methanol by volume).</w:t>
      </w:r>
    </w:p>
    <w:p w14:paraId="3A65B924" w14:textId="0931652D" w:rsidR="00FD5655" w:rsidRDefault="00F75A83" w:rsidP="00455234">
      <w:pPr>
        <w:spacing w:before="120" w:after="120"/>
      </w:pPr>
      <w:r w:rsidRPr="009E68A7">
        <w:t xml:space="preserve">Figure </w:t>
      </w:r>
      <w:r w:rsidR="006142ED">
        <w:t>6</w:t>
      </w:r>
      <w:r w:rsidR="00FD5655">
        <w:t xml:space="preserve"> shows results for the extraction of Danshen using a range of methanol</w:t>
      </w:r>
      <w:r w:rsidR="00030532">
        <w:t>-</w:t>
      </w:r>
      <w:r w:rsidR="00FD5655">
        <w:t xml:space="preserve">water mixtures from 50% methanol to 100% methanol by volume. Each extraction maintains the conditions used for the data in Figures </w:t>
      </w:r>
      <w:r w:rsidR="006142ED">
        <w:t>3–5</w:t>
      </w:r>
      <w:r w:rsidR="00FD5655">
        <w:t>: a solvent-to-solid ratio of 60</w:t>
      </w:r>
      <w:r w:rsidR="00887AC8">
        <w:t>.0</w:t>
      </w:r>
      <w:r w:rsidR="00FD5655">
        <w:t xml:space="preserve"> mL</w:t>
      </w:r>
      <w:r w:rsidR="00CD68EB">
        <w:t xml:space="preserve"> of solvent</w:t>
      </w:r>
      <w:r w:rsidR="00FD5655">
        <w:t xml:space="preserve"> and 3.00 g of Danshen, an extra</w:t>
      </w:r>
      <w:r w:rsidR="00FD5655">
        <w:t>c</w:t>
      </w:r>
      <w:r w:rsidR="00FD5655">
        <w:t>tion time of 5.0</w:t>
      </w:r>
      <w:r w:rsidR="00BE7732">
        <w:t>0</w:t>
      </w:r>
      <w:r w:rsidR="00FD5655">
        <w:t xml:space="preserve"> min, an extraction temperature of 60°C, and a microwave power of 600 W.</w:t>
      </w:r>
    </w:p>
    <w:p w14:paraId="7EF385D9" w14:textId="12B8F4E0" w:rsidR="00610A6A" w:rsidRDefault="00411A59" w:rsidP="00455234">
      <w:pPr>
        <w:spacing w:before="120" w:after="120"/>
      </w:pPr>
      <w:r>
        <w:rPr>
          <w:noProof/>
          <w:lang w:eastAsia="en-US"/>
        </w:rPr>
        <w:drawing>
          <wp:inline distT="0" distB="0" distL="0" distR="0" wp14:anchorId="5C96FD01" wp14:editId="4EDD96A0">
            <wp:extent cx="5943600" cy="267017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_6.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2670175"/>
                    </a:xfrm>
                    <a:prstGeom prst="rect">
                      <a:avLst/>
                    </a:prstGeom>
                  </pic:spPr>
                </pic:pic>
              </a:graphicData>
            </a:graphic>
          </wp:inline>
        </w:drawing>
      </w:r>
    </w:p>
    <w:p w14:paraId="4B498608" w14:textId="736B355A" w:rsidR="007B1907" w:rsidRDefault="000202E5" w:rsidP="00610A6A">
      <w:pPr>
        <w:shd w:val="clear" w:color="auto" w:fill="CCCCCC"/>
        <w:spacing w:before="120" w:after="120"/>
      </w:pPr>
      <w:r w:rsidRPr="000202E5">
        <w:rPr>
          <w:b/>
        </w:rPr>
        <w:t xml:space="preserve">Investigation </w:t>
      </w:r>
      <w:r w:rsidR="00113590">
        <w:rPr>
          <w:b/>
        </w:rPr>
        <w:t>14</w:t>
      </w:r>
      <w:r>
        <w:t xml:space="preserve">. Consider the data in </w:t>
      </w:r>
      <w:r w:rsidRPr="009E68A7">
        <w:t xml:space="preserve">Figure </w:t>
      </w:r>
      <w:r w:rsidR="006142ED">
        <w:t>6</w:t>
      </w:r>
      <w:r>
        <w:t xml:space="preserve"> and</w:t>
      </w:r>
      <w:r w:rsidR="008D01F5">
        <w:t xml:space="preserve"> </w:t>
      </w:r>
      <w:r w:rsidR="00383F8D">
        <w:t xml:space="preserve">explain </w:t>
      </w:r>
      <w:r w:rsidR="00CD68EB">
        <w:t>any</w:t>
      </w:r>
      <w:r w:rsidR="00383F8D">
        <w:t xml:space="preserve"> trends you see in the relative extra</w:t>
      </w:r>
      <w:r w:rsidR="00383F8D">
        <w:t>c</w:t>
      </w:r>
      <w:r w:rsidR="00383F8D">
        <w:t xml:space="preserve">tion efficiencies </w:t>
      </w:r>
      <w:r w:rsidR="007315CE">
        <w:t>using</w:t>
      </w:r>
      <w:r w:rsidR="00126185">
        <w:t xml:space="preserve"> different mixtures of methanol and water</w:t>
      </w:r>
      <w:r w:rsidR="00383F8D">
        <w:t>. What is</w:t>
      </w:r>
      <w:r w:rsidR="008D01F5">
        <w:t xml:space="preserve"> the optimum </w:t>
      </w:r>
      <w:r w:rsidR="007315CE">
        <w:t>mixture of methanol and water</w:t>
      </w:r>
      <w:r w:rsidR="008D01F5">
        <w:t xml:space="preserve"> for extracting samples of Danshen</w:t>
      </w:r>
      <w:r w:rsidR="00383F8D">
        <w:t>?</w:t>
      </w:r>
      <w:r w:rsidR="00FD5655">
        <w:t xml:space="preserve"> </w:t>
      </w:r>
      <w:r w:rsidR="00610A6A">
        <w:t>Are your results consistent with your pr</w:t>
      </w:r>
      <w:r w:rsidR="00610A6A">
        <w:t>e</w:t>
      </w:r>
      <w:r w:rsidR="00610A6A">
        <w:t xml:space="preserve">dictions from Investigation </w:t>
      </w:r>
      <w:r w:rsidR="00113590">
        <w:t>11</w:t>
      </w:r>
      <w:r w:rsidR="00417312">
        <w:t xml:space="preserve"> and the data from Investigation 12</w:t>
      </w:r>
      <w:r w:rsidR="00610A6A">
        <w:t>? Why or why not?</w:t>
      </w:r>
    </w:p>
    <w:p w14:paraId="752B193E" w14:textId="77777777" w:rsidR="00113590" w:rsidRDefault="00202B45" w:rsidP="00202B45">
      <w:pPr>
        <w:spacing w:before="120" w:after="120"/>
      </w:pPr>
      <w:r w:rsidRPr="00202B45">
        <w:rPr>
          <w:i/>
        </w:rPr>
        <w:t>Selecting a Temperature</w:t>
      </w:r>
      <w:r w:rsidR="00111F76">
        <w:t>.</w:t>
      </w:r>
      <w:r w:rsidR="006A336F">
        <w:t xml:space="preserve"> In general, ex</w:t>
      </w:r>
      <w:r w:rsidR="00126185">
        <w:t>traction efficiency improves when using a higher temperature, although an excessively high temperature may decompose the sample and destroy some or all of its constituent compounds.</w:t>
      </w:r>
      <w:r w:rsidR="00111F76">
        <w:t xml:space="preserve"> </w:t>
      </w:r>
    </w:p>
    <w:p w14:paraId="39806932" w14:textId="49BAB91B" w:rsidR="00113590" w:rsidRDefault="00113590" w:rsidP="00113590">
      <w:pPr>
        <w:shd w:val="clear" w:color="auto" w:fill="CCCCCC"/>
        <w:spacing w:before="120" w:after="120"/>
      </w:pPr>
      <w:r w:rsidRPr="00113590">
        <w:rPr>
          <w:b/>
        </w:rPr>
        <w:t xml:space="preserve">Investigation </w:t>
      </w:r>
      <w:r>
        <w:rPr>
          <w:b/>
        </w:rPr>
        <w:t>15</w:t>
      </w:r>
      <w:r w:rsidRPr="00113590">
        <w:rPr>
          <w:b/>
        </w:rPr>
        <w:t>.</w:t>
      </w:r>
      <w:r>
        <w:t xml:space="preserve"> Propose a set of experiments that will effectively and efficiently allow you to o</w:t>
      </w:r>
      <w:r>
        <w:t>p</w:t>
      </w:r>
      <w:r>
        <w:t>timize the</w:t>
      </w:r>
      <w:r w:rsidR="00066714">
        <w:t xml:space="preserve"> extraction</w:t>
      </w:r>
      <w:r>
        <w:t xml:space="preserve"> temperature using the </w:t>
      </w:r>
      <w:r w:rsidR="00A141CC">
        <w:t>solvent selected in Investigation 14</w:t>
      </w:r>
      <w:r>
        <w:t xml:space="preserve">. What range of </w:t>
      </w:r>
      <w:r w:rsidR="00A141CC">
        <w:t>te</w:t>
      </w:r>
      <w:r w:rsidR="00A141CC">
        <w:t>m</w:t>
      </w:r>
      <w:r w:rsidR="00A141CC">
        <w:t>peratures</w:t>
      </w:r>
      <w:r>
        <w:t xml:space="preserve"> will you explore? How many samples will you run? </w:t>
      </w:r>
      <w:r w:rsidR="004930BE">
        <w:t>Explain the reasons for the range of temperatures and the number of samples you selected.</w:t>
      </w:r>
    </w:p>
    <w:p w14:paraId="2F7F36A9" w14:textId="52AE1D8E" w:rsidR="00B63B70" w:rsidRDefault="00FD5655" w:rsidP="00202B45">
      <w:pPr>
        <w:spacing w:before="120" w:after="120"/>
      </w:pPr>
      <w:r w:rsidRPr="009E68A7">
        <w:t xml:space="preserve">Figure </w:t>
      </w:r>
      <w:r w:rsidR="006142ED">
        <w:t>7</w:t>
      </w:r>
      <w:r>
        <w:t xml:space="preserve"> shows </w:t>
      </w:r>
      <w:r w:rsidR="00F75A83">
        <w:t>results</w:t>
      </w:r>
      <w:r w:rsidR="00F75A83" w:rsidRPr="00F75A83">
        <w:t xml:space="preserve"> </w:t>
      </w:r>
      <w:r w:rsidR="00F75A83">
        <w:t>for the extraction of Danshen using</w:t>
      </w:r>
      <w:r w:rsidR="006A336F">
        <w:t xml:space="preserve"> a solvent </w:t>
      </w:r>
      <w:r w:rsidR="00126185">
        <w:t xml:space="preserve">of </w:t>
      </w:r>
      <w:r w:rsidR="006A336F">
        <w:t>80% methanol and 20% w</w:t>
      </w:r>
      <w:r w:rsidR="006A336F">
        <w:t>a</w:t>
      </w:r>
      <w:r w:rsidR="006A336F">
        <w:t>ter (by volume) for</w:t>
      </w:r>
      <w:r w:rsidR="00F75A83">
        <w:t xml:space="preserve"> temperatures </w:t>
      </w:r>
      <w:r w:rsidR="00126185">
        <w:t>from</w:t>
      </w:r>
      <w:r w:rsidR="00F75A83">
        <w:t xml:space="preserve"> 50°</w:t>
      </w:r>
      <w:r w:rsidR="00254674">
        <w:t>C to 7</w:t>
      </w:r>
      <w:r w:rsidR="00BE7732">
        <w:t>0</w:t>
      </w:r>
      <w:r w:rsidR="00F75A83">
        <w:t>°C. Each extraction maintains the remaining co</w:t>
      </w:r>
      <w:r w:rsidR="00F75A83">
        <w:t>n</w:t>
      </w:r>
      <w:r w:rsidR="00F75A83">
        <w:t xml:space="preserve">ditions used for the data in Figures </w:t>
      </w:r>
      <w:r w:rsidR="006142ED">
        <w:t>3</w:t>
      </w:r>
      <w:r w:rsidR="00F75A83">
        <w:t>–</w:t>
      </w:r>
      <w:r w:rsidR="006142ED">
        <w:t>5</w:t>
      </w:r>
      <w:r w:rsidR="00F75A83">
        <w:t>: a solvent-to-solid ratio of 60</w:t>
      </w:r>
      <w:r w:rsidR="00887AC8">
        <w:t>.0</w:t>
      </w:r>
      <w:r w:rsidR="00F75A83">
        <w:t xml:space="preserve"> mL </w:t>
      </w:r>
      <w:r w:rsidR="00CD68EB">
        <w:t xml:space="preserve">of solvent </w:t>
      </w:r>
      <w:r w:rsidR="00F75A83">
        <w:t>and 3.00 g of Danshen, an extraction time of 5.0</w:t>
      </w:r>
      <w:r w:rsidR="00887AC8">
        <w:t>0</w:t>
      </w:r>
      <w:r w:rsidR="00F75A83">
        <w:t xml:space="preserve"> min, and a microwave power of 600 W.</w:t>
      </w:r>
    </w:p>
    <w:p w14:paraId="261B0BCE" w14:textId="3AA5419B" w:rsidR="007315CE" w:rsidRPr="00111F76" w:rsidRDefault="00E85E79" w:rsidP="00202B45">
      <w:pPr>
        <w:spacing w:before="120" w:after="120"/>
      </w:pPr>
      <w:r>
        <w:rPr>
          <w:noProof/>
          <w:lang w:eastAsia="en-US"/>
        </w:rPr>
        <w:drawing>
          <wp:inline distT="0" distB="0" distL="0" distR="0" wp14:anchorId="70D29D24" wp14:editId="5DF440FA">
            <wp:extent cx="5943600" cy="267017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_7.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2670175"/>
                    </a:xfrm>
                    <a:prstGeom prst="rect">
                      <a:avLst/>
                    </a:prstGeom>
                  </pic:spPr>
                </pic:pic>
              </a:graphicData>
            </a:graphic>
          </wp:inline>
        </w:drawing>
      </w:r>
    </w:p>
    <w:p w14:paraId="1AEEAACF" w14:textId="22C2C61A" w:rsidR="00A141CC" w:rsidRPr="00A141CC" w:rsidRDefault="00A141CC" w:rsidP="00A141CC">
      <w:pPr>
        <w:shd w:val="clear" w:color="auto" w:fill="CCCCCC"/>
        <w:spacing w:before="120" w:after="120"/>
      </w:pPr>
      <w:r w:rsidRPr="00732916">
        <w:rPr>
          <w:b/>
        </w:rPr>
        <w:t xml:space="preserve">Investigation </w:t>
      </w:r>
      <w:r>
        <w:rPr>
          <w:b/>
        </w:rPr>
        <w:t>16</w:t>
      </w:r>
      <w:r w:rsidRPr="00732916">
        <w:rPr>
          <w:b/>
        </w:rPr>
        <w:t>.</w:t>
      </w:r>
      <w:r>
        <w:t xml:space="preserve"> Consider the data in </w:t>
      </w:r>
      <w:r w:rsidRPr="009E68A7">
        <w:t xml:space="preserve">Figure </w:t>
      </w:r>
      <w:r>
        <w:t>7 and explain any trends you see in the relative extra</w:t>
      </w:r>
      <w:r>
        <w:t>c</w:t>
      </w:r>
      <w:r>
        <w:t>tion efficiencies as a function of temperature. What is the optimum temperature for extracting sa</w:t>
      </w:r>
      <w:r>
        <w:t>m</w:t>
      </w:r>
      <w:r>
        <w:t>ples of Danshen? Are your results consistent with your expectations? Why or why not?</w:t>
      </w:r>
    </w:p>
    <w:p w14:paraId="099161E7" w14:textId="1B5C23B7" w:rsidR="00B63B70" w:rsidRDefault="00202B45" w:rsidP="00771D61">
      <w:pPr>
        <w:spacing w:before="120" w:after="120"/>
      </w:pPr>
      <w:r w:rsidRPr="00202B45">
        <w:rPr>
          <w:i/>
        </w:rPr>
        <w:t>Selecting the Microwave Power</w:t>
      </w:r>
      <w:r w:rsidR="00111F76">
        <w:t xml:space="preserve">. </w:t>
      </w:r>
      <w:r w:rsidR="003B12A2">
        <w:t xml:space="preserve">In a microwave extraction, temperature is controlled </w:t>
      </w:r>
      <w:r w:rsidR="00583B51">
        <w:t>by applying</w:t>
      </w:r>
      <w:r w:rsidR="003B12A2">
        <w:t xml:space="preserve"> </w:t>
      </w:r>
      <w:r w:rsidR="004930BE">
        <w:t xml:space="preserve">short </w:t>
      </w:r>
      <w:r w:rsidR="003B12A2">
        <w:t xml:space="preserve">pulses of microwave radiation. </w:t>
      </w:r>
      <w:r w:rsidR="00583B51">
        <w:t xml:space="preserve">The length of the </w:t>
      </w:r>
      <w:r w:rsidR="006A336F">
        <w:t xml:space="preserve">applied </w:t>
      </w:r>
      <w:r w:rsidR="00583B51">
        <w:t>pulse depends on the microwave’s power</w:t>
      </w:r>
      <w:r w:rsidR="006A336F">
        <w:t>,</w:t>
      </w:r>
      <w:r w:rsidR="00583B51">
        <w:t xml:space="preserve"> with</w:t>
      </w:r>
      <w:r w:rsidR="00CD68EB">
        <w:t xml:space="preserve"> a</w:t>
      </w:r>
      <w:r w:rsidR="00583B51">
        <w:t xml:space="preserve"> greater </w:t>
      </w:r>
      <w:r w:rsidR="00CD68EB">
        <w:t xml:space="preserve">microwave </w:t>
      </w:r>
      <w:r w:rsidR="00583B51">
        <w:t>power requiring</w:t>
      </w:r>
      <w:r w:rsidR="003B12A2">
        <w:t xml:space="preserve"> shorter </w:t>
      </w:r>
      <w:r w:rsidR="00583B51">
        <w:t>pulses</w:t>
      </w:r>
      <w:r w:rsidR="00172A3E">
        <w:t xml:space="preserve"> to maintain the temperature</w:t>
      </w:r>
      <w:r w:rsidR="00583B51">
        <w:t>.</w:t>
      </w:r>
      <w:r w:rsidR="006A336F">
        <w:t xml:space="preserve"> An increase in</w:t>
      </w:r>
      <w:r w:rsidR="00CD68EB">
        <w:t xml:space="preserve"> microwave</w:t>
      </w:r>
      <w:r w:rsidR="006A336F">
        <w:t xml:space="preserve"> </w:t>
      </w:r>
      <w:r w:rsidR="00172A3E">
        <w:t xml:space="preserve">power can improve extraction </w:t>
      </w:r>
      <w:r w:rsidR="00B95E4B">
        <w:t>efficiency</w:t>
      </w:r>
      <w:r w:rsidR="00172A3E">
        <w:t xml:space="preserve"> by increasing the breakdown of plant tissue</w:t>
      </w:r>
      <w:r w:rsidR="00126185">
        <w:t>,</w:t>
      </w:r>
      <w:r w:rsidR="006A336F">
        <w:t xml:space="preserve"> or</w:t>
      </w:r>
      <w:r w:rsidR="00126185">
        <w:t xml:space="preserve"> it can</w:t>
      </w:r>
      <w:r w:rsidR="006A336F">
        <w:t xml:space="preserve"> decrease extraction efficiency by causing localized overheating of samples.</w:t>
      </w:r>
    </w:p>
    <w:p w14:paraId="361F189A" w14:textId="1F30EC63" w:rsidR="00A141CC" w:rsidRDefault="00A141CC" w:rsidP="00A141CC">
      <w:pPr>
        <w:shd w:val="clear" w:color="auto" w:fill="CCCCCC"/>
        <w:spacing w:before="120" w:after="120"/>
      </w:pPr>
      <w:r w:rsidRPr="00113590">
        <w:rPr>
          <w:b/>
        </w:rPr>
        <w:t xml:space="preserve">Investigation </w:t>
      </w:r>
      <w:r>
        <w:rPr>
          <w:b/>
        </w:rPr>
        <w:t>17</w:t>
      </w:r>
      <w:r w:rsidRPr="00113590">
        <w:rPr>
          <w:b/>
        </w:rPr>
        <w:t>.</w:t>
      </w:r>
      <w:r>
        <w:t xml:space="preserve"> Propose a set of experiments that will effectively and efficiently allow you to o</w:t>
      </w:r>
      <w:r>
        <w:t>p</w:t>
      </w:r>
      <w:r>
        <w:t>timize the microwave power using the solvent and temperature selected in Investigation 16. What range of powers will you explore given that the microwave’s power is adjustable between</w:t>
      </w:r>
      <w:r w:rsidR="00095EBE">
        <w:t xml:space="preserve"> the</w:t>
      </w:r>
      <w:r>
        <w:t xml:space="preserve"> limits of 0 W and 1000 W? How many samples will you run? </w:t>
      </w:r>
      <w:r w:rsidR="004930BE">
        <w:t>Explain the reasons for the range of micr</w:t>
      </w:r>
      <w:r w:rsidR="004930BE">
        <w:t>o</w:t>
      </w:r>
      <w:r w:rsidR="004930BE">
        <w:t>wave powers and the number of samples you selected.</w:t>
      </w:r>
    </w:p>
    <w:p w14:paraId="63A4D63F" w14:textId="54929ABE" w:rsidR="006A336F" w:rsidRDefault="006A336F" w:rsidP="00771D61">
      <w:pPr>
        <w:spacing w:before="120" w:after="120"/>
      </w:pPr>
      <w:r w:rsidRPr="009E68A7">
        <w:t xml:space="preserve">Figure </w:t>
      </w:r>
      <w:r w:rsidR="006142ED">
        <w:t>8</w:t>
      </w:r>
      <w:r>
        <w:t xml:space="preserve"> shows results</w:t>
      </w:r>
      <w:r w:rsidRPr="00F75A83">
        <w:t xml:space="preserve"> </w:t>
      </w:r>
      <w:r>
        <w:t xml:space="preserve">for the extraction of Danshen </w:t>
      </w:r>
      <w:r w:rsidR="00265DE4">
        <w:t>using a solvent of 80% methanol and 20% w</w:t>
      </w:r>
      <w:r w:rsidR="00265DE4">
        <w:t>a</w:t>
      </w:r>
      <w:r w:rsidR="00265DE4">
        <w:t>ter (by volume), a temperature of 70°C, and</w:t>
      </w:r>
      <w:r>
        <w:t xml:space="preserve"> a range of microwave powers from 400 W to 1000 W. Each extraction maintains the remaining condit</w:t>
      </w:r>
      <w:r w:rsidR="00265DE4">
        <w:t xml:space="preserve">ions used for the data in Figures </w:t>
      </w:r>
      <w:r w:rsidR="006142ED">
        <w:t>3</w:t>
      </w:r>
      <w:r w:rsidR="00265DE4">
        <w:t>–</w:t>
      </w:r>
      <w:r w:rsidR="006142ED">
        <w:t>5</w:t>
      </w:r>
      <w:r>
        <w:t>: a solvent-to-solid ratio of 60</w:t>
      </w:r>
      <w:r w:rsidR="00BE7732">
        <w:t>.0</w:t>
      </w:r>
      <w:r>
        <w:t xml:space="preserve"> mL</w:t>
      </w:r>
      <w:r w:rsidR="00CD68EB">
        <w:t xml:space="preserve"> of solvent</w:t>
      </w:r>
      <w:r>
        <w:t xml:space="preserve"> and 3.00 g of Danshen, and an extraction time of 5.0</w:t>
      </w:r>
      <w:r w:rsidR="00BE7732">
        <w:t>0</w:t>
      </w:r>
      <w:r>
        <w:t xml:space="preserve"> min.</w:t>
      </w:r>
    </w:p>
    <w:p w14:paraId="6155143F" w14:textId="18FA6572" w:rsidR="006A336F" w:rsidRPr="00111F76" w:rsidRDefault="00E85E79" w:rsidP="00771D61">
      <w:pPr>
        <w:spacing w:before="120" w:after="120"/>
      </w:pPr>
      <w:r>
        <w:rPr>
          <w:noProof/>
          <w:lang w:eastAsia="en-US"/>
        </w:rPr>
        <w:drawing>
          <wp:inline distT="0" distB="0" distL="0" distR="0" wp14:anchorId="591282F4" wp14:editId="6DB7A1A8">
            <wp:extent cx="5943600" cy="267017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_8.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2670175"/>
                    </a:xfrm>
                    <a:prstGeom prst="rect">
                      <a:avLst/>
                    </a:prstGeom>
                  </pic:spPr>
                </pic:pic>
              </a:graphicData>
            </a:graphic>
          </wp:inline>
        </w:drawing>
      </w:r>
    </w:p>
    <w:p w14:paraId="4E5A9514" w14:textId="73E11D6F" w:rsidR="00265DE4" w:rsidRDefault="00265DE4" w:rsidP="00265DE4">
      <w:pPr>
        <w:shd w:val="clear" w:color="auto" w:fill="CCCCCC"/>
        <w:spacing w:before="120" w:after="120"/>
      </w:pPr>
      <w:r w:rsidRPr="00732916">
        <w:rPr>
          <w:b/>
        </w:rPr>
        <w:t xml:space="preserve">Investigation </w:t>
      </w:r>
      <w:r w:rsidR="00A141CC">
        <w:rPr>
          <w:b/>
        </w:rPr>
        <w:t>18</w:t>
      </w:r>
      <w:r w:rsidRPr="00732916">
        <w:rPr>
          <w:b/>
        </w:rPr>
        <w:t>.</w:t>
      </w:r>
      <w:r>
        <w:t xml:space="preserve"> Consider the data in </w:t>
      </w:r>
      <w:r w:rsidRPr="009E68A7">
        <w:t xml:space="preserve">Figure </w:t>
      </w:r>
      <w:r w:rsidR="006142ED">
        <w:t>8</w:t>
      </w:r>
      <w:r>
        <w:t xml:space="preserve"> and explain </w:t>
      </w:r>
      <w:r w:rsidR="00CD68EB">
        <w:t>any</w:t>
      </w:r>
      <w:r>
        <w:t xml:space="preserve"> trends you see in the relative extra</w:t>
      </w:r>
      <w:r>
        <w:t>c</w:t>
      </w:r>
      <w:r>
        <w:t>tion efficiencies as a function of the microwave’s power. What is the optimum power for extracting samples of Danshen using a solvent that is 80% methanol and 20% water by volume and an extra</w:t>
      </w:r>
      <w:r>
        <w:t>c</w:t>
      </w:r>
      <w:r>
        <w:t xml:space="preserve">tion temperature of 70°C? </w:t>
      </w:r>
    </w:p>
    <w:p w14:paraId="1268D10C" w14:textId="75C3A10B" w:rsidR="00EC2636" w:rsidRDefault="00066714" w:rsidP="00FC150B">
      <w:r>
        <w:rPr>
          <w:b/>
        </w:rPr>
        <w:br w:type="column"/>
      </w:r>
      <w:r w:rsidR="00EC2636">
        <w:rPr>
          <w:b/>
        </w:rPr>
        <w:t xml:space="preserve">Part </w:t>
      </w:r>
      <w:r w:rsidR="00396F0A">
        <w:rPr>
          <w:b/>
        </w:rPr>
        <w:t>V</w:t>
      </w:r>
      <w:r w:rsidR="00E06AE3" w:rsidRPr="00010CF1">
        <w:rPr>
          <w:b/>
        </w:rPr>
        <w:t xml:space="preserve">. </w:t>
      </w:r>
      <w:r w:rsidR="00582C15" w:rsidRPr="00010CF1">
        <w:rPr>
          <w:b/>
        </w:rPr>
        <w:t>Optimiz</w:t>
      </w:r>
      <w:r w:rsidR="00582C15">
        <w:rPr>
          <w:b/>
        </w:rPr>
        <w:t xml:space="preserve">ing </w:t>
      </w:r>
      <w:r w:rsidR="00254674">
        <w:rPr>
          <w:b/>
        </w:rPr>
        <w:t xml:space="preserve">the </w:t>
      </w:r>
      <w:r w:rsidR="00450974">
        <w:rPr>
          <w:b/>
        </w:rPr>
        <w:t>Solvent-to-Solid</w:t>
      </w:r>
      <w:r w:rsidR="00450974" w:rsidRPr="00010CF1">
        <w:rPr>
          <w:b/>
        </w:rPr>
        <w:t xml:space="preserve"> Ratio</w:t>
      </w:r>
      <w:r w:rsidR="00450974">
        <w:rPr>
          <w:b/>
        </w:rPr>
        <w:t xml:space="preserve"> and </w:t>
      </w:r>
      <w:r w:rsidR="00254674">
        <w:rPr>
          <w:b/>
        </w:rPr>
        <w:t xml:space="preserve">the </w:t>
      </w:r>
      <w:r w:rsidR="00450974">
        <w:rPr>
          <w:b/>
        </w:rPr>
        <w:t xml:space="preserve">Extraction </w:t>
      </w:r>
      <w:r w:rsidR="00582C15">
        <w:rPr>
          <w:b/>
        </w:rPr>
        <w:t xml:space="preserve">Time </w:t>
      </w:r>
    </w:p>
    <w:p w14:paraId="59BA0308" w14:textId="087C2EC2" w:rsidR="008C1FCB" w:rsidRDefault="00450974" w:rsidP="00E06AE3">
      <w:pPr>
        <w:spacing w:after="120"/>
      </w:pPr>
      <w:r>
        <w:t xml:space="preserve">Before continuing, let’s review our progress in developing a method for </w:t>
      </w:r>
      <w:r w:rsidR="006114A1">
        <w:t>extracting</w:t>
      </w:r>
      <w:r w:rsidR="000954AC">
        <w:t xml:space="preserve"> hydrophilic and lipophilic</w:t>
      </w:r>
      <w:r w:rsidR="009B27DC">
        <w:t xml:space="preserve"> compounds </w:t>
      </w:r>
      <w:r w:rsidR="006114A1">
        <w:t>from</w:t>
      </w:r>
      <w:r w:rsidR="009B27DC">
        <w:t xml:space="preserve"> Danshen. In Part </w:t>
      </w:r>
      <w:r w:rsidR="0098554F">
        <w:t>IV</w:t>
      </w:r>
      <w:r w:rsidR="009B27DC">
        <w:t xml:space="preserve"> we completed a series of one-factor-at-a-time o</w:t>
      </w:r>
      <w:r w:rsidR="009B27DC">
        <w:t>p</w:t>
      </w:r>
      <w:r w:rsidR="009B27DC">
        <w:t>timizations to determine the optimum solvent (80% methanol and 20% water, by volume), extra</w:t>
      </w:r>
      <w:r w:rsidR="009B27DC">
        <w:t>c</w:t>
      </w:r>
      <w:r w:rsidR="009B27DC">
        <w:t>tion temperature (70°C), and microwave power (800 W). For each of these optimization</w:t>
      </w:r>
      <w:r w:rsidR="009C6ED6">
        <w:t>s</w:t>
      </w:r>
      <w:r w:rsidR="009B27DC">
        <w:t xml:space="preserve"> we mai</w:t>
      </w:r>
      <w:r w:rsidR="009B27DC">
        <w:t>n</w:t>
      </w:r>
      <w:r w:rsidR="009B27DC">
        <w:t>tained a constant ratio of solvent-to-solid (</w:t>
      </w:r>
      <w:r w:rsidR="006114A1">
        <w:t xml:space="preserve">60.0 mL of solvent and </w:t>
      </w:r>
      <w:r w:rsidR="009B27DC">
        <w:t>3.00 g of Danshen) and a co</w:t>
      </w:r>
      <w:r w:rsidR="009B27DC">
        <w:t>n</w:t>
      </w:r>
      <w:r w:rsidR="009B27DC">
        <w:t xml:space="preserve">stant extraction time (5.00 min). </w:t>
      </w:r>
    </w:p>
    <w:p w14:paraId="0EA3D9F1" w14:textId="5895F458" w:rsidR="009B27DC" w:rsidRDefault="009B27DC" w:rsidP="00E06AE3">
      <w:pPr>
        <w:spacing w:after="120"/>
      </w:pPr>
      <w:r>
        <w:t>Now</w:t>
      </w:r>
      <w:r w:rsidR="0098554F">
        <w:t xml:space="preserve">, in Part </w:t>
      </w:r>
      <w:r w:rsidR="008C1FCB">
        <w:t>V,</w:t>
      </w:r>
      <w:r>
        <w:t xml:space="preserve"> we </w:t>
      </w:r>
      <w:r w:rsidR="005C585A">
        <w:t>turn o</w:t>
      </w:r>
      <w:r w:rsidR="006114A1">
        <w:t>ur attention to optimizing the</w:t>
      </w:r>
      <w:r w:rsidR="005C585A">
        <w:t xml:space="preserve"> final two factors. First, however, we need to consider more carefully how we report the result of an </w:t>
      </w:r>
      <w:r w:rsidR="002D1276">
        <w:t>extraction</w:t>
      </w:r>
      <w:r w:rsidR="005C585A">
        <w:t>.</w:t>
      </w:r>
      <w:r w:rsidR="008C1FCB">
        <w:t xml:space="preserve"> In optimizing an extraction our goal is find a set of conditions that allow us to extract, or recover, all the analyte. Because we do not know how much analyte is in a sample, we seek, instead, to find the set of conditions that will reco</w:t>
      </w:r>
      <w:r w:rsidR="008C1FCB">
        <w:t>v</w:t>
      </w:r>
      <w:r w:rsidR="008C1FCB">
        <w:t>er the greatest amount of analyte, with results reported as mg analyte/g sample.</w:t>
      </w:r>
    </w:p>
    <w:p w14:paraId="508B8FDF" w14:textId="5E76A767" w:rsidR="005C585A" w:rsidRDefault="005C585A" w:rsidP="00247B0A">
      <w:pPr>
        <w:shd w:val="clear" w:color="auto" w:fill="CCCCCC"/>
        <w:spacing w:after="120"/>
      </w:pPr>
      <w:r w:rsidRPr="00247B0A">
        <w:rPr>
          <w:b/>
        </w:rPr>
        <w:t xml:space="preserve">Investigation </w:t>
      </w:r>
      <w:r w:rsidR="0098554F">
        <w:rPr>
          <w:b/>
        </w:rPr>
        <w:t>19</w:t>
      </w:r>
      <w:r w:rsidRPr="00247B0A">
        <w:rPr>
          <w:b/>
        </w:rPr>
        <w:t>.</w:t>
      </w:r>
      <w:r w:rsidR="002D1276">
        <w:t xml:space="preserve"> </w:t>
      </w:r>
      <w:r w:rsidR="008C1FCB">
        <w:t xml:space="preserve">When optimizing the choice of solvent, temperature, and microwave power, </w:t>
      </w:r>
      <w:r w:rsidR="000954AC">
        <w:t>we</w:t>
      </w:r>
      <w:r w:rsidR="008C1FCB">
        <w:t xml:space="preserve"> used absorbance values taken directly from the HPLC analysis (see Figure</w:t>
      </w:r>
      <w:r w:rsidR="0098554F">
        <w:t>s</w:t>
      </w:r>
      <w:r w:rsidR="008C1FCB">
        <w:t xml:space="preserve"> 3–8) without first co</w:t>
      </w:r>
      <w:r w:rsidR="008C1FCB">
        <w:t>n</w:t>
      </w:r>
      <w:r w:rsidR="008C1FCB">
        <w:t>verting them into extraction yields</w:t>
      </w:r>
      <w:r w:rsidR="006114A1">
        <w:t xml:space="preserve"> reported</w:t>
      </w:r>
      <w:r w:rsidR="008C1FCB">
        <w:t xml:space="preserve"> in mg analyte/g sample. Why is </w:t>
      </w:r>
      <w:r w:rsidR="00A47ED3">
        <w:t>it possible to use a</w:t>
      </w:r>
      <w:r w:rsidR="00A47ED3">
        <w:t>b</w:t>
      </w:r>
      <w:r w:rsidR="00A47ED3">
        <w:t>sorbance values</w:t>
      </w:r>
      <w:r w:rsidR="008C1FCB">
        <w:t xml:space="preserve"> for the optimiza</w:t>
      </w:r>
      <w:r w:rsidR="00A47ED3">
        <w:t xml:space="preserve">tions in Part </w:t>
      </w:r>
      <w:r w:rsidR="0098554F">
        <w:t>IV</w:t>
      </w:r>
      <w:r w:rsidR="00A47ED3">
        <w:t>? Can you use absorbance values</w:t>
      </w:r>
      <w:r w:rsidR="008C1FCB">
        <w:t xml:space="preserve"> </w:t>
      </w:r>
      <w:r w:rsidR="00A47ED3">
        <w:t xml:space="preserve">when optimizing the solvent-to-solid ratio or the extraction time? Why or why not? </w:t>
      </w:r>
      <w:r w:rsidR="00DA4455">
        <w:t xml:space="preserve">Using the optimum conditions from Figure 8 and your results from Investigation </w:t>
      </w:r>
      <w:r w:rsidR="00D8682A">
        <w:t>6</w:t>
      </w:r>
      <w:r w:rsidR="00DA4455">
        <w:t>, report the extraction yield for each analyte as mg analyte/g sample.</w:t>
      </w:r>
    </w:p>
    <w:p w14:paraId="6EC01AE6" w14:textId="3F676C76" w:rsidR="00247B0A" w:rsidRDefault="00920369" w:rsidP="00E06AE3">
      <w:pPr>
        <w:spacing w:after="120"/>
      </w:pPr>
      <w:r>
        <w:rPr>
          <w:noProof/>
          <w:lang w:eastAsia="en-US"/>
        </w:rPr>
        <w:t>Extraction time and</w:t>
      </w:r>
      <w:r w:rsidR="00C03950">
        <w:t xml:space="preserve"> </w:t>
      </w:r>
      <w:r w:rsidR="005746A8">
        <w:t xml:space="preserve">the </w:t>
      </w:r>
      <w:r w:rsidR="00C03950">
        <w:t xml:space="preserve">solvent-to-solid ratio </w:t>
      </w:r>
      <w:r w:rsidR="000954AC">
        <w:t>are</w:t>
      </w:r>
      <w:r w:rsidR="00B97893">
        <w:t xml:space="preserve"> example</w:t>
      </w:r>
      <w:r w:rsidR="005746A8">
        <w:t>s</w:t>
      </w:r>
      <w:r w:rsidR="00B97893">
        <w:t xml:space="preserve"> of dependent factors that may interact with each other in interesting and </w:t>
      </w:r>
      <w:r w:rsidR="00EE7544">
        <w:t>unpredictable</w:t>
      </w:r>
      <w:r w:rsidR="00B97893">
        <w:t xml:space="preserve"> ways</w:t>
      </w:r>
      <w:r w:rsidR="00AE2F3D">
        <w:t xml:space="preserve">. Although we can optimize </w:t>
      </w:r>
      <w:r w:rsidR="000954AC">
        <w:t>both</w:t>
      </w:r>
      <w:r w:rsidR="00AE2F3D">
        <w:t xml:space="preserve"> </w:t>
      </w:r>
      <w:r w:rsidR="009C190D">
        <w:t>factor</w:t>
      </w:r>
      <w:r w:rsidR="000954AC">
        <w:t>s</w:t>
      </w:r>
      <w:r w:rsidR="009C190D">
        <w:t xml:space="preserve"> </w:t>
      </w:r>
      <w:r w:rsidR="00AE2F3D">
        <w:t xml:space="preserve">through a series of one-factor-at-a-time optimizations, a more efficient approach is </w:t>
      </w:r>
      <w:r w:rsidR="0019320C">
        <w:t>to optimize them simultaneously</w:t>
      </w:r>
      <w:r w:rsidR="00B119DA">
        <w:t xml:space="preserve"> using the experimental design shown in Figure 9. This</w:t>
      </w:r>
      <w:r w:rsidR="0098554F">
        <w:t xml:space="preserve"> experimental</w:t>
      </w:r>
      <w:r w:rsidR="00B119DA">
        <w:t xml:space="preserve"> </w:t>
      </w:r>
      <w:r w:rsidR="00B97893">
        <w:t>design</w:t>
      </w:r>
      <w:r w:rsidR="0098554F">
        <w:t>, which is called a central-composite design,</w:t>
      </w:r>
      <w:r w:rsidR="00B97893">
        <w:t xml:space="preserve"> is </w:t>
      </w:r>
      <w:r w:rsidR="00EE7544">
        <w:t>efficient</w:t>
      </w:r>
      <w:r w:rsidR="00B97893">
        <w:t xml:space="preserve"> because it uses a small number of experiments—nine in this case, although replication of the center point is common—to explore a range of levels for each factor.</w:t>
      </w:r>
    </w:p>
    <w:p w14:paraId="241DDA27" w14:textId="186A5D72" w:rsidR="00B97893" w:rsidRDefault="0098554F" w:rsidP="00920369">
      <w:pPr>
        <w:shd w:val="clear" w:color="auto" w:fill="CCCCCC"/>
        <w:spacing w:after="120"/>
      </w:pPr>
      <w:r>
        <w:rPr>
          <w:noProof/>
          <w:lang w:eastAsia="en-US"/>
        </w:rPr>
        <w:drawing>
          <wp:anchor distT="0" distB="0" distL="114300" distR="114300" simplePos="0" relativeHeight="251658240" behindDoc="0" locked="0" layoutInCell="1" allowOverlap="1" wp14:anchorId="43B0101A" wp14:editId="13F69F4B">
            <wp:simplePos x="0" y="0"/>
            <wp:positionH relativeFrom="column">
              <wp:posOffset>3366135</wp:posOffset>
            </wp:positionH>
            <wp:positionV relativeFrom="paragraph">
              <wp:posOffset>-111760</wp:posOffset>
            </wp:positionV>
            <wp:extent cx="2743200" cy="2743200"/>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entral-composite_design.png"/>
                    <pic:cNvPicPr/>
                  </pic:nvPicPr>
                  <pic:blipFill>
                    <a:blip r:embed="rId26">
                      <a:extLst>
                        <a:ext uri="{28A0092B-C50C-407E-A947-70E740481C1C}">
                          <a14:useLocalDpi xmlns:a14="http://schemas.microsoft.com/office/drawing/2010/main" val="0"/>
                        </a:ext>
                      </a:extLst>
                    </a:blip>
                    <a:stretch>
                      <a:fillRect/>
                    </a:stretch>
                  </pic:blipFill>
                  <pic:spPr>
                    <a:xfrm>
                      <a:off x="0" y="0"/>
                      <a:ext cx="2743200" cy="2743200"/>
                    </a:xfrm>
                    <a:prstGeom prst="rect">
                      <a:avLst/>
                    </a:prstGeom>
                  </pic:spPr>
                </pic:pic>
              </a:graphicData>
            </a:graphic>
            <wp14:sizeRelH relativeFrom="page">
              <wp14:pctWidth>0</wp14:pctWidth>
            </wp14:sizeRelH>
            <wp14:sizeRelV relativeFrom="page">
              <wp14:pctHeight>0</wp14:pctHeight>
            </wp14:sizeRelV>
          </wp:anchor>
        </w:drawing>
      </w:r>
      <w:r w:rsidR="00B97893" w:rsidRPr="00EE08D0">
        <w:rPr>
          <w:b/>
        </w:rPr>
        <w:t xml:space="preserve">Investigation </w:t>
      </w:r>
      <w:r>
        <w:rPr>
          <w:b/>
        </w:rPr>
        <w:t>20</w:t>
      </w:r>
      <w:r w:rsidR="00B97893" w:rsidRPr="00EE08D0">
        <w:rPr>
          <w:b/>
        </w:rPr>
        <w:t>.</w:t>
      </w:r>
      <w:r w:rsidR="00B97893">
        <w:t xml:space="preserve"> </w:t>
      </w:r>
      <w:r w:rsidR="00920369">
        <w:t>We can divide the points in a ce</w:t>
      </w:r>
      <w:r w:rsidR="00920369">
        <w:t>n</w:t>
      </w:r>
      <w:r w:rsidR="00920369">
        <w:t>tral-composite design into three groups: a set of point</w:t>
      </w:r>
      <w:r w:rsidR="00140DD5">
        <w:t>s that allow us to explore the e</w:t>
      </w:r>
      <w:r w:rsidR="00724B82">
        <w:t>ffect on the extraction yield</w:t>
      </w:r>
      <w:r w:rsidR="00920369">
        <w:t xml:space="preserve"> of extraction time only; a set of points that allow us to explore the </w:t>
      </w:r>
      <w:r w:rsidR="00140DD5">
        <w:t>e</w:t>
      </w:r>
      <w:r w:rsidR="00920369">
        <w:t>ffect</w:t>
      </w:r>
      <w:r w:rsidR="00724B82">
        <w:t xml:space="preserve"> on the extraction yield</w:t>
      </w:r>
      <w:r w:rsidR="00920369">
        <w:t xml:space="preserve"> of the </w:t>
      </w:r>
      <w:r w:rsidR="00D8682A">
        <w:t>solvent</w:t>
      </w:r>
      <w:r w:rsidR="00920369">
        <w:t>-to-</w:t>
      </w:r>
      <w:r w:rsidR="00D8682A">
        <w:t>solid</w:t>
      </w:r>
      <w:r w:rsidR="00920369">
        <w:t xml:space="preserve"> ratio only; and a set of points that a</w:t>
      </w:r>
      <w:r w:rsidR="00920369">
        <w:t>l</w:t>
      </w:r>
      <w:r w:rsidR="00920369">
        <w:t xml:space="preserve">low us to </w:t>
      </w:r>
      <w:r w:rsidR="00724B82">
        <w:t xml:space="preserve">explore the </w:t>
      </w:r>
      <w:r w:rsidR="00140DD5">
        <w:t>e</w:t>
      </w:r>
      <w:r w:rsidR="00724B82">
        <w:t xml:space="preserve">ffect on the </w:t>
      </w:r>
      <w:r w:rsidR="00EE7544">
        <w:t>extraction</w:t>
      </w:r>
      <w:r w:rsidR="00724B82">
        <w:t xml:space="preserve"> yield of the</w:t>
      </w:r>
      <w:r w:rsidR="00920369">
        <w:t xml:space="preserve"> interaction between extraction </w:t>
      </w:r>
      <w:r w:rsidR="00724B82">
        <w:t>time</w:t>
      </w:r>
      <w:r w:rsidR="00920369">
        <w:t xml:space="preserve"> and the </w:t>
      </w:r>
      <w:r w:rsidR="00D8682A">
        <w:t>so</w:t>
      </w:r>
      <w:r w:rsidR="00D8682A">
        <w:t>l</w:t>
      </w:r>
      <w:r w:rsidR="00D8682A">
        <w:t>vent</w:t>
      </w:r>
      <w:r w:rsidR="00920369">
        <w:t>-to-</w:t>
      </w:r>
      <w:r w:rsidR="00D8682A">
        <w:t>solid</w:t>
      </w:r>
      <w:r w:rsidR="00920369">
        <w:t xml:space="preserve"> ra</w:t>
      </w:r>
      <w:r w:rsidR="00724B82">
        <w:t>tio. Explain how each of these is a</w:t>
      </w:r>
      <w:r w:rsidR="00724B82">
        <w:t>c</w:t>
      </w:r>
      <w:r w:rsidR="00724B82">
        <w:t>complished in this experimental design.</w:t>
      </w:r>
    </w:p>
    <w:p w14:paraId="159C37CC" w14:textId="23DEA2D4" w:rsidR="00BE3806" w:rsidRDefault="006D7FCB" w:rsidP="00E06AE3">
      <w:pPr>
        <w:spacing w:after="120"/>
      </w:pPr>
      <w:r>
        <w:t>Table</w:t>
      </w:r>
      <w:r w:rsidR="00C936EF">
        <w:t xml:space="preserve"> 2</w:t>
      </w:r>
      <w:r>
        <w:t xml:space="preserve"> </w:t>
      </w:r>
      <w:r w:rsidR="000B057E">
        <w:t>provides</w:t>
      </w:r>
      <w:r>
        <w:t xml:space="preserve"> extraction yields for danshensu using the central-composite design in Figure 9. Note that the </w:t>
      </w:r>
      <w:r w:rsidR="00297167">
        <w:t xml:space="preserve">design’s central point </w:t>
      </w:r>
      <w:r w:rsidR="001340C3">
        <w:t>is</w:t>
      </w:r>
      <w:r w:rsidR="00297167">
        <w:t xml:space="preserve"> run five times</w:t>
      </w:r>
      <w:r w:rsidR="000B057E">
        <w:t>—</w:t>
      </w:r>
      <w:r w:rsidR="00297167">
        <w:t>which pr</w:t>
      </w:r>
      <w:r w:rsidR="00297167">
        <w:t>o</w:t>
      </w:r>
      <w:r w:rsidR="00297167">
        <w:t>vides</w:t>
      </w:r>
      <w:r w:rsidR="001340C3">
        <w:t xml:space="preserve"> us with</w:t>
      </w:r>
      <w:r w:rsidR="00297167">
        <w:t xml:space="preserve"> </w:t>
      </w:r>
      <w:r w:rsidR="00064B0F">
        <w:t xml:space="preserve">a measure of the </w:t>
      </w:r>
      <w:r w:rsidR="00EE7544">
        <w:t>reproducibility</w:t>
      </w:r>
      <w:r w:rsidR="00064B0F">
        <w:t xml:space="preserve"> of e</w:t>
      </w:r>
      <w:r w:rsidR="00064B0F">
        <w:t>x</w:t>
      </w:r>
      <w:r w:rsidR="00064B0F">
        <w:t>tractions</w:t>
      </w:r>
      <w:r w:rsidR="000B057E">
        <w:t>—and that</w:t>
      </w:r>
      <w:r w:rsidR="00140DD5">
        <w:t xml:space="preserve"> the</w:t>
      </w:r>
      <w:r w:rsidR="000B057E">
        <w:t xml:space="preserve"> other point</w:t>
      </w:r>
      <w:r w:rsidR="001340C3">
        <w:t>s</w:t>
      </w:r>
      <w:r w:rsidR="000B057E">
        <w:t xml:space="preserve"> </w:t>
      </w:r>
      <w:r w:rsidR="001340C3">
        <w:t>are</w:t>
      </w:r>
      <w:r w:rsidR="000B057E">
        <w:t xml:space="preserve"> run one time</w:t>
      </w:r>
      <w:r w:rsidR="001340C3">
        <w:t xml:space="preserve"> each</w:t>
      </w:r>
      <w:r w:rsidR="00064B0F">
        <w:t>.</w:t>
      </w:r>
    </w:p>
    <w:tbl>
      <w:tblPr>
        <w:tblStyle w:val="TableGrid"/>
        <w:tblW w:w="8979" w:type="dxa"/>
        <w:jc w:val="center"/>
        <w:tblInd w:w="-58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61"/>
        <w:gridCol w:w="1605"/>
        <w:gridCol w:w="1507"/>
        <w:gridCol w:w="1286"/>
        <w:gridCol w:w="1640"/>
        <w:gridCol w:w="1580"/>
      </w:tblGrid>
      <w:tr w:rsidR="00C936EF" w14:paraId="4D474DFD" w14:textId="77777777" w:rsidTr="00EC7ACE">
        <w:trPr>
          <w:jc w:val="center"/>
        </w:trPr>
        <w:tc>
          <w:tcPr>
            <w:tcW w:w="8979" w:type="dxa"/>
            <w:gridSpan w:val="6"/>
            <w:vAlign w:val="bottom"/>
          </w:tcPr>
          <w:p w14:paraId="330B22EB" w14:textId="6815D71B" w:rsidR="00C936EF" w:rsidRPr="006114A1" w:rsidRDefault="00C936EF" w:rsidP="00F74A8D">
            <w:pPr>
              <w:keepNext/>
              <w:jc w:val="left"/>
              <w:rPr>
                <w:b/>
                <w:bCs/>
                <w:smallCaps/>
              </w:rPr>
            </w:pPr>
            <w:r w:rsidRPr="006114A1">
              <w:rPr>
                <w:b/>
                <w:bCs/>
                <w:smallCaps/>
              </w:rPr>
              <w:t xml:space="preserve">Table 2. Extraction Yield for Danshensu Using </w:t>
            </w:r>
            <w:r w:rsidR="002637C6">
              <w:rPr>
                <w:b/>
                <w:bCs/>
                <w:smallCaps/>
              </w:rPr>
              <w:t xml:space="preserve">a </w:t>
            </w:r>
            <w:r w:rsidRPr="006114A1">
              <w:rPr>
                <w:b/>
                <w:bCs/>
                <w:smallCaps/>
              </w:rPr>
              <w:t>Central-Composite Design</w:t>
            </w:r>
          </w:p>
        </w:tc>
      </w:tr>
      <w:tr w:rsidR="006114A1" w14:paraId="4F12A4CA" w14:textId="77777777" w:rsidTr="00EC7ACE">
        <w:trPr>
          <w:jc w:val="center"/>
        </w:trPr>
        <w:tc>
          <w:tcPr>
            <w:tcW w:w="1361" w:type="dxa"/>
            <w:tcBorders>
              <w:bottom w:val="single" w:sz="12" w:space="0" w:color="auto"/>
            </w:tcBorders>
            <w:vAlign w:val="bottom"/>
          </w:tcPr>
          <w:p w14:paraId="474DC2B6" w14:textId="77777777" w:rsidR="006114A1" w:rsidRDefault="00BE7732" w:rsidP="00F74A8D">
            <w:pPr>
              <w:keepNext/>
              <w:jc w:val="center"/>
            </w:pPr>
            <w:r>
              <w:t>extraction</w:t>
            </w:r>
            <w:r w:rsidR="000B057E">
              <w:t xml:space="preserve"> </w:t>
            </w:r>
            <w:r>
              <w:t xml:space="preserve">time </w:t>
            </w:r>
          </w:p>
          <w:p w14:paraId="6A9C9240" w14:textId="0D339683" w:rsidR="00BE7732" w:rsidRDefault="00BE7732" w:rsidP="00F74A8D">
            <w:pPr>
              <w:keepNext/>
              <w:jc w:val="center"/>
            </w:pPr>
            <w:r>
              <w:t>(min)</w:t>
            </w:r>
          </w:p>
        </w:tc>
        <w:tc>
          <w:tcPr>
            <w:tcW w:w="1605" w:type="dxa"/>
            <w:tcBorders>
              <w:bottom w:val="single" w:sz="12" w:space="0" w:color="auto"/>
            </w:tcBorders>
            <w:vAlign w:val="bottom"/>
          </w:tcPr>
          <w:p w14:paraId="13A39DA2" w14:textId="345E1028" w:rsidR="00BE7732" w:rsidRDefault="00BE7732" w:rsidP="00F74A8D">
            <w:pPr>
              <w:keepNext/>
              <w:jc w:val="center"/>
            </w:pPr>
            <w:r>
              <w:t>solvent-to-solid ratio (mL/g)</w:t>
            </w:r>
          </w:p>
        </w:tc>
        <w:tc>
          <w:tcPr>
            <w:tcW w:w="1507" w:type="dxa"/>
            <w:tcBorders>
              <w:bottom w:val="single" w:sz="12" w:space="0" w:color="auto"/>
            </w:tcBorders>
            <w:vAlign w:val="bottom"/>
          </w:tcPr>
          <w:p w14:paraId="51ECB01A" w14:textId="77777777" w:rsidR="006114A1" w:rsidRDefault="00BE7732" w:rsidP="00F74A8D">
            <w:pPr>
              <w:keepNext/>
              <w:jc w:val="center"/>
            </w:pPr>
            <w:r>
              <w:t xml:space="preserve">extraction yield </w:t>
            </w:r>
          </w:p>
          <w:p w14:paraId="06E31769" w14:textId="002CABFE" w:rsidR="00BE7732" w:rsidRDefault="00BE7732" w:rsidP="00F74A8D">
            <w:pPr>
              <w:keepNext/>
              <w:jc w:val="center"/>
            </w:pPr>
            <w:r>
              <w:t>(mg/g)</w:t>
            </w:r>
          </w:p>
        </w:tc>
        <w:tc>
          <w:tcPr>
            <w:tcW w:w="1286" w:type="dxa"/>
            <w:tcBorders>
              <w:bottom w:val="single" w:sz="12" w:space="0" w:color="auto"/>
            </w:tcBorders>
            <w:vAlign w:val="bottom"/>
          </w:tcPr>
          <w:p w14:paraId="140AF57E" w14:textId="77777777" w:rsidR="006114A1" w:rsidRDefault="00BE7732" w:rsidP="00F74A8D">
            <w:pPr>
              <w:keepNext/>
              <w:jc w:val="center"/>
            </w:pPr>
            <w:r>
              <w:t>extraction</w:t>
            </w:r>
            <w:r w:rsidR="000B057E">
              <w:t xml:space="preserve"> </w:t>
            </w:r>
            <w:r>
              <w:t xml:space="preserve">time </w:t>
            </w:r>
          </w:p>
          <w:p w14:paraId="5105DC87" w14:textId="0378AB3C" w:rsidR="00BE7732" w:rsidRDefault="00BE7732" w:rsidP="00F74A8D">
            <w:pPr>
              <w:keepNext/>
              <w:jc w:val="center"/>
            </w:pPr>
            <w:r>
              <w:t>(min)</w:t>
            </w:r>
          </w:p>
        </w:tc>
        <w:tc>
          <w:tcPr>
            <w:tcW w:w="1640" w:type="dxa"/>
            <w:tcBorders>
              <w:bottom w:val="single" w:sz="12" w:space="0" w:color="auto"/>
            </w:tcBorders>
            <w:vAlign w:val="bottom"/>
          </w:tcPr>
          <w:p w14:paraId="4CCEDAE2" w14:textId="77777777" w:rsidR="006114A1" w:rsidRDefault="00BE7732" w:rsidP="00F74A8D">
            <w:pPr>
              <w:keepNext/>
              <w:jc w:val="center"/>
            </w:pPr>
            <w:r>
              <w:t xml:space="preserve">solvent-to-solid ratio </w:t>
            </w:r>
          </w:p>
          <w:p w14:paraId="68EA0886" w14:textId="36AFDF01" w:rsidR="00BE7732" w:rsidRDefault="00BE7732" w:rsidP="00F74A8D">
            <w:pPr>
              <w:keepNext/>
              <w:jc w:val="center"/>
            </w:pPr>
            <w:r>
              <w:t>(mL/g)</w:t>
            </w:r>
          </w:p>
        </w:tc>
        <w:tc>
          <w:tcPr>
            <w:tcW w:w="1580" w:type="dxa"/>
            <w:tcBorders>
              <w:bottom w:val="single" w:sz="12" w:space="0" w:color="auto"/>
            </w:tcBorders>
            <w:vAlign w:val="bottom"/>
          </w:tcPr>
          <w:p w14:paraId="228E979D" w14:textId="77777777" w:rsidR="002637C6" w:rsidRDefault="00BE7732" w:rsidP="00F74A8D">
            <w:pPr>
              <w:keepNext/>
              <w:jc w:val="center"/>
            </w:pPr>
            <w:r>
              <w:t xml:space="preserve">extraction yield </w:t>
            </w:r>
          </w:p>
          <w:p w14:paraId="7555E294" w14:textId="535B13DD" w:rsidR="00BE7732" w:rsidRDefault="00BE7732" w:rsidP="00F74A8D">
            <w:pPr>
              <w:keepNext/>
              <w:jc w:val="center"/>
            </w:pPr>
            <w:r>
              <w:t>(mg/g)</w:t>
            </w:r>
          </w:p>
        </w:tc>
      </w:tr>
      <w:tr w:rsidR="006114A1" w14:paraId="4AA8A697" w14:textId="77777777" w:rsidTr="00EC7ACE">
        <w:trPr>
          <w:jc w:val="center"/>
        </w:trPr>
        <w:tc>
          <w:tcPr>
            <w:tcW w:w="1361" w:type="dxa"/>
            <w:tcBorders>
              <w:top w:val="single" w:sz="12" w:space="0" w:color="auto"/>
            </w:tcBorders>
          </w:tcPr>
          <w:p w14:paraId="1948B074" w14:textId="64BDF36E" w:rsidR="00BE7732" w:rsidRDefault="00BE7732" w:rsidP="000B057E">
            <w:pPr>
              <w:jc w:val="center"/>
            </w:pPr>
            <w:r>
              <w:t>5.00</w:t>
            </w:r>
          </w:p>
        </w:tc>
        <w:tc>
          <w:tcPr>
            <w:tcW w:w="1605" w:type="dxa"/>
            <w:tcBorders>
              <w:top w:val="single" w:sz="12" w:space="0" w:color="auto"/>
            </w:tcBorders>
          </w:tcPr>
          <w:p w14:paraId="14A6082B" w14:textId="0F37FA39" w:rsidR="00BE7732" w:rsidRDefault="00DA3ADC" w:rsidP="000B057E">
            <w:pPr>
              <w:jc w:val="center"/>
            </w:pPr>
            <w:r>
              <w:t>10.9</w:t>
            </w:r>
          </w:p>
        </w:tc>
        <w:tc>
          <w:tcPr>
            <w:tcW w:w="1507" w:type="dxa"/>
            <w:tcBorders>
              <w:top w:val="single" w:sz="12" w:space="0" w:color="auto"/>
            </w:tcBorders>
          </w:tcPr>
          <w:p w14:paraId="40940BAC" w14:textId="734F66E2" w:rsidR="00BE7732" w:rsidRDefault="00BE7732" w:rsidP="000B057E">
            <w:pPr>
              <w:jc w:val="center"/>
            </w:pPr>
            <w:r>
              <w:t>0.721</w:t>
            </w:r>
          </w:p>
        </w:tc>
        <w:tc>
          <w:tcPr>
            <w:tcW w:w="1286" w:type="dxa"/>
            <w:tcBorders>
              <w:top w:val="single" w:sz="12" w:space="0" w:color="auto"/>
            </w:tcBorders>
          </w:tcPr>
          <w:p w14:paraId="0A90AC37" w14:textId="1C0263E8" w:rsidR="00BE7732" w:rsidRDefault="00BE7732" w:rsidP="000B057E">
            <w:pPr>
              <w:jc w:val="center"/>
            </w:pPr>
            <w:r>
              <w:t>5.00</w:t>
            </w:r>
          </w:p>
        </w:tc>
        <w:tc>
          <w:tcPr>
            <w:tcW w:w="1640" w:type="dxa"/>
            <w:tcBorders>
              <w:top w:val="single" w:sz="12" w:space="0" w:color="auto"/>
            </w:tcBorders>
          </w:tcPr>
          <w:p w14:paraId="6B2B6E94" w14:textId="19A338D1" w:rsidR="00BE7732" w:rsidRDefault="00BE7732" w:rsidP="000B057E">
            <w:pPr>
              <w:jc w:val="center"/>
            </w:pPr>
            <w:r>
              <w:t>25.0</w:t>
            </w:r>
          </w:p>
        </w:tc>
        <w:tc>
          <w:tcPr>
            <w:tcW w:w="1580" w:type="dxa"/>
            <w:tcBorders>
              <w:top w:val="single" w:sz="12" w:space="0" w:color="auto"/>
            </w:tcBorders>
          </w:tcPr>
          <w:p w14:paraId="7C3E113C" w14:textId="010601CC" w:rsidR="00BE7732" w:rsidRDefault="000B057E" w:rsidP="000B057E">
            <w:pPr>
              <w:jc w:val="center"/>
            </w:pPr>
            <w:r>
              <w:t>0.785</w:t>
            </w:r>
          </w:p>
        </w:tc>
      </w:tr>
      <w:tr w:rsidR="006114A1" w14:paraId="3C3F4022" w14:textId="77777777" w:rsidTr="00EC7ACE">
        <w:trPr>
          <w:jc w:val="center"/>
        </w:trPr>
        <w:tc>
          <w:tcPr>
            <w:tcW w:w="1361" w:type="dxa"/>
          </w:tcPr>
          <w:p w14:paraId="10678867" w14:textId="618C1F15" w:rsidR="00BE7732" w:rsidRDefault="00BE7732" w:rsidP="000B057E">
            <w:pPr>
              <w:jc w:val="center"/>
            </w:pPr>
            <w:r>
              <w:t>5.00</w:t>
            </w:r>
          </w:p>
        </w:tc>
        <w:tc>
          <w:tcPr>
            <w:tcW w:w="1605" w:type="dxa"/>
          </w:tcPr>
          <w:p w14:paraId="6EE89D06" w14:textId="76B4DA54" w:rsidR="00BE7732" w:rsidRDefault="00BE7732" w:rsidP="000B057E">
            <w:pPr>
              <w:jc w:val="center"/>
            </w:pPr>
            <w:r>
              <w:t>25.0</w:t>
            </w:r>
          </w:p>
        </w:tc>
        <w:tc>
          <w:tcPr>
            <w:tcW w:w="1507" w:type="dxa"/>
          </w:tcPr>
          <w:p w14:paraId="6CDCE590" w14:textId="259A2E89" w:rsidR="00BE7732" w:rsidRDefault="00BE7732" w:rsidP="000B057E">
            <w:pPr>
              <w:jc w:val="center"/>
            </w:pPr>
            <w:r>
              <w:t>0.790</w:t>
            </w:r>
          </w:p>
        </w:tc>
        <w:tc>
          <w:tcPr>
            <w:tcW w:w="1286" w:type="dxa"/>
          </w:tcPr>
          <w:p w14:paraId="715FC536" w14:textId="22BF829D" w:rsidR="00BE7732" w:rsidRDefault="00BE7732" w:rsidP="000B057E">
            <w:pPr>
              <w:jc w:val="center"/>
            </w:pPr>
            <w:r>
              <w:t>5.00</w:t>
            </w:r>
          </w:p>
        </w:tc>
        <w:tc>
          <w:tcPr>
            <w:tcW w:w="1640" w:type="dxa"/>
          </w:tcPr>
          <w:p w14:paraId="021DAB39" w14:textId="66E35CF7" w:rsidR="00BE7732" w:rsidRDefault="00DA3ADC" w:rsidP="000B057E">
            <w:pPr>
              <w:jc w:val="center"/>
            </w:pPr>
            <w:r>
              <w:t>39.1</w:t>
            </w:r>
          </w:p>
        </w:tc>
        <w:tc>
          <w:tcPr>
            <w:tcW w:w="1580" w:type="dxa"/>
          </w:tcPr>
          <w:p w14:paraId="473E4DE6" w14:textId="5E7F97DE" w:rsidR="00BE7732" w:rsidRDefault="000B057E" w:rsidP="000B057E">
            <w:pPr>
              <w:jc w:val="center"/>
            </w:pPr>
            <w:r>
              <w:t>0.784</w:t>
            </w:r>
          </w:p>
        </w:tc>
      </w:tr>
      <w:tr w:rsidR="006114A1" w14:paraId="401FA4A9" w14:textId="77777777" w:rsidTr="00EC7ACE">
        <w:trPr>
          <w:jc w:val="center"/>
        </w:trPr>
        <w:tc>
          <w:tcPr>
            <w:tcW w:w="1361" w:type="dxa"/>
          </w:tcPr>
          <w:p w14:paraId="3E0AF971" w14:textId="12D8A2DD" w:rsidR="00BE7732" w:rsidRDefault="00BE7732" w:rsidP="000B057E">
            <w:pPr>
              <w:jc w:val="center"/>
            </w:pPr>
            <w:r>
              <w:t>3.00</w:t>
            </w:r>
          </w:p>
        </w:tc>
        <w:tc>
          <w:tcPr>
            <w:tcW w:w="1605" w:type="dxa"/>
          </w:tcPr>
          <w:p w14:paraId="461043A9" w14:textId="75847CCE" w:rsidR="00BE7732" w:rsidRDefault="00BE7732" w:rsidP="000B057E">
            <w:pPr>
              <w:jc w:val="center"/>
            </w:pPr>
            <w:r>
              <w:t>15.0</w:t>
            </w:r>
          </w:p>
        </w:tc>
        <w:tc>
          <w:tcPr>
            <w:tcW w:w="1507" w:type="dxa"/>
          </w:tcPr>
          <w:p w14:paraId="79007B8A" w14:textId="3989978A" w:rsidR="00BE7732" w:rsidRDefault="00BE7732" w:rsidP="000B057E">
            <w:pPr>
              <w:jc w:val="center"/>
            </w:pPr>
            <w:r>
              <w:t>0.743</w:t>
            </w:r>
          </w:p>
        </w:tc>
        <w:tc>
          <w:tcPr>
            <w:tcW w:w="1286" w:type="dxa"/>
          </w:tcPr>
          <w:p w14:paraId="22905279" w14:textId="280297E1" w:rsidR="00BE7732" w:rsidRDefault="00BE7732" w:rsidP="000B057E">
            <w:pPr>
              <w:jc w:val="center"/>
            </w:pPr>
            <w:r>
              <w:t>7.00</w:t>
            </w:r>
          </w:p>
        </w:tc>
        <w:tc>
          <w:tcPr>
            <w:tcW w:w="1640" w:type="dxa"/>
          </w:tcPr>
          <w:p w14:paraId="15B8B0D2" w14:textId="73B74362" w:rsidR="00BE7732" w:rsidRDefault="000B057E" w:rsidP="000B057E">
            <w:pPr>
              <w:jc w:val="center"/>
            </w:pPr>
            <w:r>
              <w:t>35.0</w:t>
            </w:r>
          </w:p>
        </w:tc>
        <w:tc>
          <w:tcPr>
            <w:tcW w:w="1580" w:type="dxa"/>
          </w:tcPr>
          <w:p w14:paraId="696418FE" w14:textId="5FF218A8" w:rsidR="00BE7732" w:rsidRDefault="000B057E" w:rsidP="000B057E">
            <w:pPr>
              <w:jc w:val="center"/>
            </w:pPr>
            <w:r>
              <w:t>0.805</w:t>
            </w:r>
          </w:p>
        </w:tc>
      </w:tr>
      <w:tr w:rsidR="006114A1" w14:paraId="3CAF1F5E" w14:textId="77777777" w:rsidTr="00EC7ACE">
        <w:trPr>
          <w:jc w:val="center"/>
        </w:trPr>
        <w:tc>
          <w:tcPr>
            <w:tcW w:w="1361" w:type="dxa"/>
          </w:tcPr>
          <w:p w14:paraId="0B24642C" w14:textId="128A17E9" w:rsidR="00BE7732" w:rsidRDefault="00DA3ADC" w:rsidP="000B057E">
            <w:pPr>
              <w:jc w:val="center"/>
            </w:pPr>
            <w:r>
              <w:t>2.18</w:t>
            </w:r>
          </w:p>
        </w:tc>
        <w:tc>
          <w:tcPr>
            <w:tcW w:w="1605" w:type="dxa"/>
          </w:tcPr>
          <w:p w14:paraId="0E23B5CB" w14:textId="5779C4EC" w:rsidR="00BE7732" w:rsidRDefault="00BE7732" w:rsidP="000B057E">
            <w:pPr>
              <w:jc w:val="center"/>
            </w:pPr>
            <w:r>
              <w:t>25.0</w:t>
            </w:r>
          </w:p>
        </w:tc>
        <w:tc>
          <w:tcPr>
            <w:tcW w:w="1507" w:type="dxa"/>
          </w:tcPr>
          <w:p w14:paraId="0B01DD01" w14:textId="6E876D4F" w:rsidR="00BE7732" w:rsidRDefault="00BE7732" w:rsidP="000B057E">
            <w:pPr>
              <w:jc w:val="center"/>
            </w:pPr>
            <w:r>
              <w:t>0.742</w:t>
            </w:r>
          </w:p>
        </w:tc>
        <w:tc>
          <w:tcPr>
            <w:tcW w:w="1286" w:type="dxa"/>
          </w:tcPr>
          <w:p w14:paraId="618821F0" w14:textId="06895A39" w:rsidR="00BE7732" w:rsidRDefault="00BE7732" w:rsidP="000B057E">
            <w:pPr>
              <w:jc w:val="center"/>
            </w:pPr>
            <w:r>
              <w:t>5.00</w:t>
            </w:r>
          </w:p>
        </w:tc>
        <w:tc>
          <w:tcPr>
            <w:tcW w:w="1640" w:type="dxa"/>
          </w:tcPr>
          <w:p w14:paraId="3E8AE554" w14:textId="58A10109" w:rsidR="00BE7732" w:rsidRDefault="000B057E" w:rsidP="000B057E">
            <w:pPr>
              <w:jc w:val="center"/>
            </w:pPr>
            <w:r>
              <w:t>25.0</w:t>
            </w:r>
          </w:p>
        </w:tc>
        <w:tc>
          <w:tcPr>
            <w:tcW w:w="1580" w:type="dxa"/>
          </w:tcPr>
          <w:p w14:paraId="718CABFE" w14:textId="65A8D7BF" w:rsidR="00BE7732" w:rsidRDefault="000B057E" w:rsidP="000B057E">
            <w:pPr>
              <w:jc w:val="center"/>
            </w:pPr>
            <w:r>
              <w:t>0.801</w:t>
            </w:r>
          </w:p>
        </w:tc>
      </w:tr>
      <w:tr w:rsidR="006114A1" w14:paraId="58A87DA4" w14:textId="77777777" w:rsidTr="00EC7ACE">
        <w:trPr>
          <w:jc w:val="center"/>
        </w:trPr>
        <w:tc>
          <w:tcPr>
            <w:tcW w:w="1361" w:type="dxa"/>
          </w:tcPr>
          <w:p w14:paraId="4D82E445" w14:textId="65297F9C" w:rsidR="00BE7732" w:rsidRDefault="00BE7732" w:rsidP="000B057E">
            <w:pPr>
              <w:jc w:val="center"/>
            </w:pPr>
            <w:r>
              <w:t>3.00</w:t>
            </w:r>
          </w:p>
        </w:tc>
        <w:tc>
          <w:tcPr>
            <w:tcW w:w="1605" w:type="dxa"/>
          </w:tcPr>
          <w:p w14:paraId="317C1025" w14:textId="18107056" w:rsidR="00BE7732" w:rsidRDefault="00BE7732" w:rsidP="000B057E">
            <w:pPr>
              <w:jc w:val="center"/>
            </w:pPr>
            <w:r>
              <w:t>35.0</w:t>
            </w:r>
          </w:p>
        </w:tc>
        <w:tc>
          <w:tcPr>
            <w:tcW w:w="1507" w:type="dxa"/>
          </w:tcPr>
          <w:p w14:paraId="7F84368D" w14:textId="5C796A48" w:rsidR="00BE7732" w:rsidRDefault="00BE7732" w:rsidP="000B057E">
            <w:pPr>
              <w:jc w:val="center"/>
            </w:pPr>
            <w:r>
              <w:t>0.754</w:t>
            </w:r>
          </w:p>
        </w:tc>
        <w:tc>
          <w:tcPr>
            <w:tcW w:w="1286" w:type="dxa"/>
          </w:tcPr>
          <w:p w14:paraId="0E2DBAA2" w14:textId="5E56FB1F" w:rsidR="00BE7732" w:rsidRDefault="00BE7732" w:rsidP="000B057E">
            <w:pPr>
              <w:jc w:val="center"/>
            </w:pPr>
            <w:r>
              <w:t>5.00</w:t>
            </w:r>
          </w:p>
        </w:tc>
        <w:tc>
          <w:tcPr>
            <w:tcW w:w="1640" w:type="dxa"/>
          </w:tcPr>
          <w:p w14:paraId="0B5D92A0" w14:textId="33B1889E" w:rsidR="00BE7732" w:rsidRDefault="000B057E" w:rsidP="000B057E">
            <w:pPr>
              <w:jc w:val="center"/>
            </w:pPr>
            <w:r>
              <w:t>25.0</w:t>
            </w:r>
          </w:p>
        </w:tc>
        <w:tc>
          <w:tcPr>
            <w:tcW w:w="1580" w:type="dxa"/>
          </w:tcPr>
          <w:p w14:paraId="1FCEB954" w14:textId="196997C0" w:rsidR="00BE7732" w:rsidRDefault="000B057E" w:rsidP="000B057E">
            <w:pPr>
              <w:jc w:val="center"/>
            </w:pPr>
            <w:r>
              <w:t>0.773</w:t>
            </w:r>
          </w:p>
        </w:tc>
      </w:tr>
      <w:tr w:rsidR="006114A1" w14:paraId="7AEB5A71" w14:textId="77777777" w:rsidTr="00EC7ACE">
        <w:trPr>
          <w:jc w:val="center"/>
        </w:trPr>
        <w:tc>
          <w:tcPr>
            <w:tcW w:w="1361" w:type="dxa"/>
          </w:tcPr>
          <w:p w14:paraId="04D8D1A1" w14:textId="0411648F" w:rsidR="00BE7732" w:rsidRDefault="00BE7732" w:rsidP="000B057E">
            <w:pPr>
              <w:jc w:val="center"/>
            </w:pPr>
            <w:r>
              <w:t>5.00</w:t>
            </w:r>
          </w:p>
        </w:tc>
        <w:tc>
          <w:tcPr>
            <w:tcW w:w="1605" w:type="dxa"/>
          </w:tcPr>
          <w:p w14:paraId="0CEEC9F5" w14:textId="49B24C7D" w:rsidR="00BE7732" w:rsidRDefault="00BE7732" w:rsidP="000B057E">
            <w:pPr>
              <w:jc w:val="center"/>
            </w:pPr>
            <w:r>
              <w:t>25.0</w:t>
            </w:r>
          </w:p>
        </w:tc>
        <w:tc>
          <w:tcPr>
            <w:tcW w:w="1507" w:type="dxa"/>
          </w:tcPr>
          <w:p w14:paraId="3FC685E2" w14:textId="38EF2C4A" w:rsidR="00BE7732" w:rsidRDefault="00BE7732" w:rsidP="000B057E">
            <w:pPr>
              <w:jc w:val="center"/>
            </w:pPr>
            <w:r>
              <w:t>0.813</w:t>
            </w:r>
          </w:p>
        </w:tc>
        <w:tc>
          <w:tcPr>
            <w:tcW w:w="1286" w:type="dxa"/>
          </w:tcPr>
          <w:p w14:paraId="3E0B0CB0" w14:textId="37DCC490" w:rsidR="00BE7732" w:rsidRDefault="00DA3ADC" w:rsidP="000B057E">
            <w:pPr>
              <w:jc w:val="center"/>
            </w:pPr>
            <w:r>
              <w:t>7.82</w:t>
            </w:r>
          </w:p>
        </w:tc>
        <w:tc>
          <w:tcPr>
            <w:tcW w:w="1640" w:type="dxa"/>
          </w:tcPr>
          <w:p w14:paraId="48F290C2" w14:textId="3CD2E0C7" w:rsidR="00BE7732" w:rsidRDefault="000B057E" w:rsidP="000B057E">
            <w:pPr>
              <w:jc w:val="center"/>
            </w:pPr>
            <w:r>
              <w:t>25.0</w:t>
            </w:r>
          </w:p>
        </w:tc>
        <w:tc>
          <w:tcPr>
            <w:tcW w:w="1580" w:type="dxa"/>
          </w:tcPr>
          <w:p w14:paraId="1CA82DA2" w14:textId="02EF60AB" w:rsidR="00BE7732" w:rsidRDefault="000B057E" w:rsidP="000B057E">
            <w:pPr>
              <w:jc w:val="center"/>
            </w:pPr>
            <w:r>
              <w:t>0.820</w:t>
            </w:r>
          </w:p>
        </w:tc>
      </w:tr>
      <w:tr w:rsidR="006114A1" w14:paraId="58E636FE" w14:textId="77777777" w:rsidTr="00EC7ACE">
        <w:trPr>
          <w:jc w:val="center"/>
        </w:trPr>
        <w:tc>
          <w:tcPr>
            <w:tcW w:w="1361" w:type="dxa"/>
          </w:tcPr>
          <w:p w14:paraId="3D72D341" w14:textId="2A4B701B" w:rsidR="00BE7732" w:rsidRDefault="00BE7732" w:rsidP="000B057E">
            <w:pPr>
              <w:jc w:val="center"/>
            </w:pPr>
            <w:r>
              <w:t>7.00</w:t>
            </w:r>
          </w:p>
        </w:tc>
        <w:tc>
          <w:tcPr>
            <w:tcW w:w="1605" w:type="dxa"/>
          </w:tcPr>
          <w:p w14:paraId="791F2F9D" w14:textId="582D288E" w:rsidR="00BE7732" w:rsidRDefault="00BE7732" w:rsidP="000B057E">
            <w:pPr>
              <w:jc w:val="center"/>
            </w:pPr>
            <w:r>
              <w:t>15.0</w:t>
            </w:r>
          </w:p>
        </w:tc>
        <w:tc>
          <w:tcPr>
            <w:tcW w:w="1507" w:type="dxa"/>
          </w:tcPr>
          <w:p w14:paraId="3C72936B" w14:textId="4A82EE72" w:rsidR="00BE7732" w:rsidRDefault="00BE7732" w:rsidP="000B057E">
            <w:pPr>
              <w:jc w:val="center"/>
            </w:pPr>
            <w:r>
              <w:t>0.785</w:t>
            </w:r>
          </w:p>
        </w:tc>
        <w:tc>
          <w:tcPr>
            <w:tcW w:w="1286" w:type="dxa"/>
          </w:tcPr>
          <w:p w14:paraId="128E539B" w14:textId="77777777" w:rsidR="00BE7732" w:rsidRDefault="00BE7732" w:rsidP="000B057E">
            <w:pPr>
              <w:jc w:val="center"/>
            </w:pPr>
          </w:p>
        </w:tc>
        <w:tc>
          <w:tcPr>
            <w:tcW w:w="1640" w:type="dxa"/>
          </w:tcPr>
          <w:p w14:paraId="792A0BB7" w14:textId="77777777" w:rsidR="00BE7732" w:rsidRDefault="00BE7732" w:rsidP="000B057E">
            <w:pPr>
              <w:jc w:val="center"/>
            </w:pPr>
          </w:p>
        </w:tc>
        <w:tc>
          <w:tcPr>
            <w:tcW w:w="1580" w:type="dxa"/>
          </w:tcPr>
          <w:p w14:paraId="5D106457" w14:textId="77777777" w:rsidR="00BE7732" w:rsidRDefault="00BE7732" w:rsidP="000B057E">
            <w:pPr>
              <w:jc w:val="center"/>
            </w:pPr>
          </w:p>
        </w:tc>
      </w:tr>
    </w:tbl>
    <w:p w14:paraId="10ACDDE1" w14:textId="3BC33E95" w:rsidR="00064B0F" w:rsidRDefault="00064B0F" w:rsidP="00887AC8">
      <w:pPr>
        <w:shd w:val="clear" w:color="auto" w:fill="CCCCCC"/>
        <w:spacing w:before="120" w:after="120"/>
      </w:pPr>
      <w:r w:rsidRPr="00887AC8">
        <w:rPr>
          <w:b/>
        </w:rPr>
        <w:t xml:space="preserve">Investigation </w:t>
      </w:r>
      <w:r w:rsidR="0098554F">
        <w:rPr>
          <w:b/>
        </w:rPr>
        <w:t>21</w:t>
      </w:r>
      <w:r w:rsidRPr="00887AC8">
        <w:rPr>
          <w:b/>
        </w:rPr>
        <w:t>.</w:t>
      </w:r>
      <w:r>
        <w:t xml:space="preserve"> </w:t>
      </w:r>
      <w:r w:rsidR="000B057E">
        <w:t xml:space="preserve">Identify the five trials at the </w:t>
      </w:r>
      <w:r w:rsidR="00C835C8">
        <w:t xml:space="preserve">center of </w:t>
      </w:r>
      <w:r w:rsidR="000B057E">
        <w:t>central-composite design and</w:t>
      </w:r>
      <w:r w:rsidR="001A75F8">
        <w:t xml:space="preserve">, for </w:t>
      </w:r>
      <w:r w:rsidR="006A4816">
        <w:t>these tr</w:t>
      </w:r>
      <w:r w:rsidR="006A4816">
        <w:t>i</w:t>
      </w:r>
      <w:r w:rsidR="006A4816">
        <w:t>als</w:t>
      </w:r>
      <w:r w:rsidR="001A75F8">
        <w:t>,</w:t>
      </w:r>
      <w:r w:rsidR="000B057E">
        <w:t xml:space="preserve"> calculate the </w:t>
      </w:r>
      <w:r w:rsidR="00C835C8">
        <w:t xml:space="preserve">extraction yield’s </w:t>
      </w:r>
      <w:r w:rsidR="000B057E">
        <w:t>mean, standard deviation, relative standard deviation</w:t>
      </w:r>
      <w:r w:rsidR="00C835C8">
        <w:t>, variance</w:t>
      </w:r>
      <w:r w:rsidR="001A75F8">
        <w:t>, and 95% confidence interval about the mean</w:t>
      </w:r>
      <w:r w:rsidR="00C835C8">
        <w:t>.</w:t>
      </w:r>
      <w:r w:rsidR="00B12633">
        <w:rPr>
          <w:rStyle w:val="FootnoteReference"/>
        </w:rPr>
        <w:footnoteReference w:id="9"/>
      </w:r>
      <w:r w:rsidR="00C835C8">
        <w:t xml:space="preserve"> What </w:t>
      </w:r>
      <w:r w:rsidR="00597211">
        <w:t xml:space="preserve">is the statistical meaning </w:t>
      </w:r>
      <w:r w:rsidR="00095EBE">
        <w:t>for</w:t>
      </w:r>
      <w:r w:rsidR="00597211">
        <w:t xml:space="preserve"> each</w:t>
      </w:r>
      <w:r w:rsidR="001A75F8">
        <w:t xml:space="preserve"> of these va</w:t>
      </w:r>
      <w:r w:rsidR="001A75F8">
        <w:t>l</w:t>
      </w:r>
      <w:r w:rsidR="001A75F8">
        <w:t xml:space="preserve">ues? Transfer to Figure 9 the extraction yield for each experiment, using the mean extraction yield for the design’s center point. </w:t>
      </w:r>
      <w:r w:rsidR="00887AC8">
        <w:t xml:space="preserve">What conclusions can you reach regarding the </w:t>
      </w:r>
      <w:r w:rsidR="00140DD5">
        <w:t>e</w:t>
      </w:r>
      <w:r w:rsidR="001340C3">
        <w:t>ffect on danshensu’s extraction yield</w:t>
      </w:r>
      <w:r w:rsidR="00887AC8">
        <w:t xml:space="preserve"> of extraction time and solvent-to-solid ratio? </w:t>
      </w:r>
      <w:r w:rsidR="00D2298C">
        <w:t>E</w:t>
      </w:r>
      <w:r w:rsidR="00342740">
        <w:t>stimate the optimum conditions for maximizing danshensu’s extraction yield</w:t>
      </w:r>
      <w:r w:rsidR="00D2298C">
        <w:t xml:space="preserve"> and explain your reasoning</w:t>
      </w:r>
      <w:r w:rsidR="00342740">
        <w:t>?</w:t>
      </w:r>
    </w:p>
    <w:p w14:paraId="44747ABF" w14:textId="4658A564" w:rsidR="006A4816" w:rsidRDefault="00C936EF" w:rsidP="00E06AE3">
      <w:pPr>
        <w:spacing w:after="120"/>
      </w:pPr>
      <w:r>
        <w:t xml:space="preserve">Although the results in Table 2 are instructive in helping us understand how </w:t>
      </w:r>
      <w:r w:rsidR="00140DD5">
        <w:t xml:space="preserve">the </w:t>
      </w:r>
      <w:r>
        <w:t>extraction time and</w:t>
      </w:r>
      <w:r w:rsidR="00140DD5">
        <w:t xml:space="preserve"> the</w:t>
      </w:r>
      <w:r>
        <w:t xml:space="preserve"> solvent-to-solid ratio affect danshensu’s extraction yield, a more quantitative model will provide us with a better ability to predict its </w:t>
      </w:r>
      <w:r w:rsidR="00EE7544">
        <w:t>extraction</w:t>
      </w:r>
      <w:r>
        <w:t xml:space="preserve"> yield for any combination of factor levels. We can build an empirical </w:t>
      </w:r>
      <w:r w:rsidR="006A4816">
        <w:t xml:space="preserve">model </w:t>
      </w:r>
      <w:r>
        <w:t xml:space="preserve">for </w:t>
      </w:r>
      <w:r w:rsidR="006114A1">
        <w:t xml:space="preserve">danshensu’s </w:t>
      </w:r>
      <w:r>
        <w:t>extraction yield using a second-order polynomial equation of the general form</w:t>
      </w:r>
    </w:p>
    <w:p w14:paraId="76ABCE49" w14:textId="209C5225" w:rsidR="00844F32" w:rsidRPr="00844F32" w:rsidRDefault="005342F3" w:rsidP="00E06AE3">
      <w:pPr>
        <w:spacing w:after="120"/>
        <w:rPr>
          <w:b/>
          <w:sz w:val="22"/>
        </w:rPr>
      </w:pPr>
      <m:oMathPara>
        <m:oMathParaPr>
          <m:jc m:val="center"/>
        </m:oMathParaPr>
        <m:oMath>
          <m:r>
            <w:rPr>
              <w:rFonts w:ascii="Cambria Math" w:hAnsi="Cambria Math"/>
              <w:sz w:val="22"/>
            </w:rPr>
            <m:t>EY=</m:t>
          </m:r>
          <m:sSub>
            <m:sSubPr>
              <m:ctrlPr>
                <w:rPr>
                  <w:rFonts w:ascii="Cambria Math" w:hAnsi="Cambria Math"/>
                  <w:i/>
                  <w:sz w:val="22"/>
                </w:rPr>
              </m:ctrlPr>
            </m:sSubPr>
            <m:e>
              <m:r>
                <w:rPr>
                  <w:rFonts w:ascii="Cambria Math" w:hAnsi="Cambria Math"/>
                  <w:sz w:val="22"/>
                </w:rPr>
                <m:t>β</m:t>
              </m:r>
            </m:e>
            <m:sub>
              <m:r>
                <w:rPr>
                  <w:rFonts w:ascii="Cambria Math" w:hAnsi="Cambria Math"/>
                  <w:sz w:val="22"/>
                </w:rPr>
                <m:t>0</m:t>
              </m:r>
            </m:sub>
          </m:sSub>
          <m:r>
            <w:rPr>
              <w:rFonts w:ascii="Cambria Math" w:hAnsi="Cambria Math"/>
              <w:sz w:val="22"/>
            </w:rPr>
            <m:t>+</m:t>
          </m:r>
          <m:sSub>
            <m:sSubPr>
              <m:ctrlPr>
                <w:rPr>
                  <w:rFonts w:ascii="Cambria Math" w:hAnsi="Cambria Math"/>
                  <w:i/>
                  <w:sz w:val="22"/>
                </w:rPr>
              </m:ctrlPr>
            </m:sSubPr>
            <m:e>
              <m:r>
                <w:rPr>
                  <w:rFonts w:ascii="Cambria Math" w:hAnsi="Cambria Math"/>
                  <w:sz w:val="22"/>
                </w:rPr>
                <m:t>β</m:t>
              </m:r>
            </m:e>
            <m:sub>
              <m:r>
                <w:rPr>
                  <w:rFonts w:ascii="Cambria Math" w:hAnsi="Cambria Math"/>
                  <w:sz w:val="22"/>
                </w:rPr>
                <m:t>a</m:t>
              </m:r>
            </m:sub>
          </m:sSub>
          <m:r>
            <w:rPr>
              <w:rFonts w:ascii="Cambria Math" w:hAnsi="Cambria Math"/>
              <w:sz w:val="22"/>
            </w:rPr>
            <m:t>A+</m:t>
          </m:r>
          <m:sSub>
            <m:sSubPr>
              <m:ctrlPr>
                <w:rPr>
                  <w:rFonts w:ascii="Cambria Math" w:hAnsi="Cambria Math"/>
                  <w:i/>
                  <w:sz w:val="22"/>
                </w:rPr>
              </m:ctrlPr>
            </m:sSubPr>
            <m:e>
              <m:r>
                <w:rPr>
                  <w:rFonts w:ascii="Cambria Math" w:hAnsi="Cambria Math"/>
                  <w:sz w:val="22"/>
                </w:rPr>
                <m:t>β</m:t>
              </m:r>
            </m:e>
            <m:sub>
              <m:r>
                <w:rPr>
                  <w:rFonts w:ascii="Cambria Math" w:hAnsi="Cambria Math"/>
                  <w:sz w:val="22"/>
                </w:rPr>
                <m:t>b</m:t>
              </m:r>
            </m:sub>
          </m:sSub>
          <m:r>
            <w:rPr>
              <w:rFonts w:ascii="Cambria Math" w:hAnsi="Cambria Math"/>
              <w:sz w:val="22"/>
            </w:rPr>
            <m:t>B+</m:t>
          </m:r>
          <m:sSub>
            <m:sSubPr>
              <m:ctrlPr>
                <w:rPr>
                  <w:rFonts w:ascii="Cambria Math" w:hAnsi="Cambria Math"/>
                  <w:i/>
                  <w:sz w:val="22"/>
                </w:rPr>
              </m:ctrlPr>
            </m:sSubPr>
            <m:e>
              <m:r>
                <w:rPr>
                  <w:rFonts w:ascii="Cambria Math" w:hAnsi="Cambria Math"/>
                  <w:sz w:val="22"/>
                </w:rPr>
                <m:t>β</m:t>
              </m:r>
            </m:e>
            <m:sub>
              <m:r>
                <w:rPr>
                  <w:rFonts w:ascii="Cambria Math" w:hAnsi="Cambria Math"/>
                  <w:sz w:val="22"/>
                </w:rPr>
                <m:t>aa</m:t>
              </m:r>
            </m:sub>
          </m:sSub>
          <m:sSup>
            <m:sSupPr>
              <m:ctrlPr>
                <w:rPr>
                  <w:rFonts w:ascii="Cambria Math" w:hAnsi="Cambria Math"/>
                  <w:i/>
                  <w:sz w:val="22"/>
                </w:rPr>
              </m:ctrlPr>
            </m:sSupPr>
            <m:e>
              <m:r>
                <w:rPr>
                  <w:rFonts w:ascii="Cambria Math" w:hAnsi="Cambria Math"/>
                  <w:sz w:val="22"/>
                </w:rPr>
                <m:t>A</m:t>
              </m:r>
            </m:e>
            <m:sup>
              <m:r>
                <w:rPr>
                  <w:rFonts w:ascii="Cambria Math" w:hAnsi="Cambria Math"/>
                  <w:sz w:val="22"/>
                </w:rPr>
                <m:t>2</m:t>
              </m:r>
            </m:sup>
          </m:sSup>
          <m:r>
            <w:rPr>
              <w:rFonts w:ascii="Cambria Math" w:hAnsi="Cambria Math"/>
              <w:sz w:val="22"/>
            </w:rPr>
            <m:t>+</m:t>
          </m:r>
          <m:sSub>
            <m:sSubPr>
              <m:ctrlPr>
                <w:rPr>
                  <w:rFonts w:ascii="Cambria Math" w:hAnsi="Cambria Math"/>
                  <w:i/>
                  <w:sz w:val="22"/>
                </w:rPr>
              </m:ctrlPr>
            </m:sSubPr>
            <m:e>
              <m:r>
                <w:rPr>
                  <w:rFonts w:ascii="Cambria Math" w:hAnsi="Cambria Math"/>
                  <w:sz w:val="22"/>
                </w:rPr>
                <m:t>β</m:t>
              </m:r>
            </m:e>
            <m:sub>
              <m:r>
                <w:rPr>
                  <w:rFonts w:ascii="Cambria Math" w:hAnsi="Cambria Math"/>
                  <w:sz w:val="22"/>
                </w:rPr>
                <m:t>bb</m:t>
              </m:r>
            </m:sub>
          </m:sSub>
          <m:sSup>
            <m:sSupPr>
              <m:ctrlPr>
                <w:rPr>
                  <w:rFonts w:ascii="Cambria Math" w:hAnsi="Cambria Math"/>
                  <w:i/>
                  <w:sz w:val="22"/>
                </w:rPr>
              </m:ctrlPr>
            </m:sSupPr>
            <m:e>
              <m:r>
                <w:rPr>
                  <w:rFonts w:ascii="Cambria Math" w:hAnsi="Cambria Math"/>
                  <w:sz w:val="22"/>
                </w:rPr>
                <m:t>B</m:t>
              </m:r>
            </m:e>
            <m:sup>
              <m:r>
                <w:rPr>
                  <w:rFonts w:ascii="Cambria Math" w:hAnsi="Cambria Math"/>
                  <w:sz w:val="22"/>
                </w:rPr>
                <m:t>2</m:t>
              </m:r>
            </m:sup>
          </m:sSup>
          <m:r>
            <w:rPr>
              <w:rFonts w:ascii="Cambria Math" w:hAnsi="Cambria Math"/>
              <w:sz w:val="22"/>
            </w:rPr>
            <m:t>+</m:t>
          </m:r>
          <m:sSub>
            <m:sSubPr>
              <m:ctrlPr>
                <w:rPr>
                  <w:rFonts w:ascii="Cambria Math" w:hAnsi="Cambria Math"/>
                  <w:i/>
                  <w:sz w:val="22"/>
                </w:rPr>
              </m:ctrlPr>
            </m:sSubPr>
            <m:e>
              <m:r>
                <w:rPr>
                  <w:rFonts w:ascii="Cambria Math" w:hAnsi="Cambria Math"/>
                  <w:sz w:val="22"/>
                </w:rPr>
                <m:t>β</m:t>
              </m:r>
            </m:e>
            <m:sub>
              <m:r>
                <w:rPr>
                  <w:rFonts w:ascii="Cambria Math" w:hAnsi="Cambria Math"/>
                  <w:sz w:val="22"/>
                </w:rPr>
                <m:t>ab</m:t>
              </m:r>
            </m:sub>
          </m:sSub>
          <m:r>
            <w:rPr>
              <w:rFonts w:ascii="Cambria Math" w:hAnsi="Cambria Math"/>
              <w:sz w:val="22"/>
            </w:rPr>
            <m:t>AB</m:t>
          </m:r>
        </m:oMath>
      </m:oMathPara>
    </w:p>
    <w:p w14:paraId="187BB97A" w14:textId="280814AF" w:rsidR="00F06BB0" w:rsidRDefault="00F06BB0" w:rsidP="00844F32">
      <w:pPr>
        <w:spacing w:before="120" w:after="120"/>
      </w:pPr>
      <w:r>
        <w:t xml:space="preserve">where </w:t>
      </w:r>
      <w:r w:rsidR="005342F3" w:rsidRPr="00140DD5">
        <w:rPr>
          <w:i/>
        </w:rPr>
        <w:t>E</w:t>
      </w:r>
      <w:r w:rsidR="005342F3">
        <w:rPr>
          <w:i/>
        </w:rPr>
        <w:t>Y</w:t>
      </w:r>
      <w:r>
        <w:t xml:space="preserve"> is the extraction yield, </w:t>
      </w:r>
      <w:r w:rsidRPr="00844F32">
        <w:rPr>
          <w:i/>
        </w:rPr>
        <w:t>A</w:t>
      </w:r>
      <w:r>
        <w:t xml:space="preserve"> is </w:t>
      </w:r>
      <w:r w:rsidR="00844F32">
        <w:t xml:space="preserve">the </w:t>
      </w:r>
      <w:r>
        <w:t xml:space="preserve">extraction time, </w:t>
      </w:r>
      <w:r w:rsidRPr="00844F32">
        <w:rPr>
          <w:i/>
        </w:rPr>
        <w:t>B</w:t>
      </w:r>
      <w:r>
        <w:t xml:space="preserve"> is the solvent-to-solid ratio</w:t>
      </w:r>
      <w:r w:rsidR="00844F32">
        <w:t>, and</w:t>
      </w:r>
      <w:r w:rsidR="00844F32">
        <w:rPr>
          <w:i/>
        </w:rPr>
        <w:t xml:space="preserve"> </w:t>
      </w:r>
      <w:r w:rsidR="00844F32" w:rsidRPr="0010044D">
        <w:rPr>
          <w:i/>
          <w:sz w:val="22"/>
        </w:rPr>
        <w:sym w:font="Symbol" w:char="F062"/>
      </w:r>
      <w:r w:rsidR="00844F32">
        <w:rPr>
          <w:rStyle w:val="subscript"/>
        </w:rPr>
        <w:t>0</w:t>
      </w:r>
      <w:r w:rsidR="00844F32">
        <w:t xml:space="preserve">, </w:t>
      </w:r>
      <w:r w:rsidR="0010044D" w:rsidRPr="0010044D">
        <w:rPr>
          <w:i/>
          <w:sz w:val="22"/>
        </w:rPr>
        <w:sym w:font="Symbol" w:char="F062"/>
      </w:r>
      <w:r w:rsidR="00844F32">
        <w:rPr>
          <w:rStyle w:val="subscript"/>
        </w:rPr>
        <w:t>a</w:t>
      </w:r>
      <w:r w:rsidR="00844F32">
        <w:t>,</w:t>
      </w:r>
      <w:r w:rsidR="00844F32" w:rsidRPr="00844F32">
        <w:rPr>
          <w:i/>
        </w:rPr>
        <w:t xml:space="preserve"> </w:t>
      </w:r>
      <w:r w:rsidR="0010044D" w:rsidRPr="0010044D">
        <w:rPr>
          <w:i/>
          <w:sz w:val="22"/>
        </w:rPr>
        <w:sym w:font="Symbol" w:char="F062"/>
      </w:r>
      <w:r w:rsidR="00844F32">
        <w:rPr>
          <w:rStyle w:val="subscript"/>
        </w:rPr>
        <w:t>b</w:t>
      </w:r>
      <w:r w:rsidR="00844F32">
        <w:t>,</w:t>
      </w:r>
      <w:r w:rsidR="00844F32" w:rsidRPr="00844F32">
        <w:rPr>
          <w:i/>
        </w:rPr>
        <w:t xml:space="preserve"> </w:t>
      </w:r>
      <w:r w:rsidR="0010044D" w:rsidRPr="0010044D">
        <w:rPr>
          <w:i/>
          <w:sz w:val="22"/>
        </w:rPr>
        <w:sym w:font="Symbol" w:char="F062"/>
      </w:r>
      <w:r w:rsidR="00844F32">
        <w:rPr>
          <w:rStyle w:val="subscript"/>
        </w:rPr>
        <w:t>aa</w:t>
      </w:r>
      <w:r w:rsidR="00844F32">
        <w:t>,</w:t>
      </w:r>
      <w:r w:rsidR="00844F32" w:rsidRPr="00844F32">
        <w:rPr>
          <w:i/>
        </w:rPr>
        <w:t xml:space="preserve"> </w:t>
      </w:r>
      <w:r w:rsidR="0010044D" w:rsidRPr="0010044D">
        <w:rPr>
          <w:i/>
          <w:sz w:val="22"/>
        </w:rPr>
        <w:sym w:font="Symbol" w:char="F062"/>
      </w:r>
      <w:r w:rsidR="00844F32">
        <w:rPr>
          <w:rStyle w:val="subscript"/>
        </w:rPr>
        <w:t>bb</w:t>
      </w:r>
      <w:r w:rsidR="00844F32">
        <w:t xml:space="preserve">, and </w:t>
      </w:r>
      <w:r w:rsidR="0010044D" w:rsidRPr="0010044D">
        <w:rPr>
          <w:i/>
          <w:sz w:val="22"/>
        </w:rPr>
        <w:sym w:font="Symbol" w:char="F062"/>
      </w:r>
      <w:r w:rsidR="00844F32">
        <w:rPr>
          <w:rStyle w:val="subscript"/>
        </w:rPr>
        <w:t>ab</w:t>
      </w:r>
      <w:r w:rsidR="00844F32">
        <w:t xml:space="preserve"> are the model’s coefficients.</w:t>
      </w:r>
    </w:p>
    <w:p w14:paraId="7EDF19CA" w14:textId="4889B9B1" w:rsidR="0010044D" w:rsidRDefault="0010044D" w:rsidP="0010044D">
      <w:pPr>
        <w:shd w:val="clear" w:color="auto" w:fill="CCCCCC"/>
        <w:spacing w:before="120" w:after="120"/>
      </w:pPr>
      <w:r w:rsidRPr="00587200">
        <w:rPr>
          <w:b/>
        </w:rPr>
        <w:t xml:space="preserve">Investigation </w:t>
      </w:r>
      <w:r w:rsidR="0098554F">
        <w:rPr>
          <w:b/>
        </w:rPr>
        <w:t>22</w:t>
      </w:r>
      <w:r w:rsidRPr="00587200">
        <w:rPr>
          <w:b/>
        </w:rPr>
        <w:t>.</w:t>
      </w:r>
      <w:r>
        <w:t xml:space="preserve"> What does it mean to describe a model as empirical instead of theoretical? </w:t>
      </w:r>
      <w:r w:rsidR="006114A1">
        <w:t xml:space="preserve">What are the advantages and the disadvantages of using an empirical model? </w:t>
      </w:r>
      <w:r>
        <w:t xml:space="preserve">What is the significance </w:t>
      </w:r>
      <w:r w:rsidR="00140DD5">
        <w:t>for</w:t>
      </w:r>
      <w:r>
        <w:t xml:space="preserve"> this empirical model of </w:t>
      </w:r>
      <w:r w:rsidR="00712F90">
        <w:t xml:space="preserve">the </w:t>
      </w:r>
      <w:r w:rsidR="005F3244">
        <w:t>coefficients</w:t>
      </w:r>
      <w:r>
        <w:t xml:space="preserve"> </w:t>
      </w:r>
      <m:oMath>
        <m:sSub>
          <m:sSubPr>
            <m:ctrlPr>
              <w:rPr>
                <w:rFonts w:ascii="Cambria Math" w:hAnsi="Cambria Math"/>
                <w:i/>
                <w:sz w:val="22"/>
              </w:rPr>
            </m:ctrlPr>
          </m:sSubPr>
          <m:e>
            <m:r>
              <w:rPr>
                <w:rFonts w:ascii="Cambria Math" w:hAnsi="Cambria Math"/>
                <w:sz w:val="22"/>
              </w:rPr>
              <m:t>β</m:t>
            </m:r>
          </m:e>
          <m:sub>
            <m:r>
              <w:rPr>
                <w:rFonts w:ascii="Cambria Math" w:hAnsi="Cambria Math"/>
                <w:sz w:val="22"/>
              </w:rPr>
              <m:t>0</m:t>
            </m:r>
          </m:sub>
        </m:sSub>
      </m:oMath>
      <w:r>
        <w:rPr>
          <w:sz w:val="22"/>
        </w:rPr>
        <w:t>,</w:t>
      </w:r>
      <w:r w:rsidR="009E5C7F">
        <w:rPr>
          <w:sz w:val="22"/>
        </w:rPr>
        <w:t xml:space="preserve"> </w:t>
      </w:r>
      <m:oMath>
        <m:sSub>
          <m:sSubPr>
            <m:ctrlPr>
              <w:rPr>
                <w:rFonts w:ascii="Cambria Math" w:hAnsi="Cambria Math"/>
                <w:i/>
                <w:sz w:val="22"/>
              </w:rPr>
            </m:ctrlPr>
          </m:sSubPr>
          <m:e>
            <m:r>
              <w:rPr>
                <w:rFonts w:ascii="Cambria Math" w:hAnsi="Cambria Math"/>
                <w:sz w:val="22"/>
              </w:rPr>
              <m:t>β</m:t>
            </m:r>
          </m:e>
          <m:sub>
            <m:r>
              <w:rPr>
                <w:rFonts w:ascii="Cambria Math" w:hAnsi="Cambria Math"/>
                <w:sz w:val="22"/>
              </w:rPr>
              <m:t>a</m:t>
            </m:r>
          </m:sub>
        </m:sSub>
      </m:oMath>
      <w:r w:rsidR="009E5C7F">
        <w:rPr>
          <w:sz w:val="22"/>
        </w:rPr>
        <w:t xml:space="preserve">, </w:t>
      </w:r>
      <m:oMath>
        <m:sSub>
          <m:sSubPr>
            <m:ctrlPr>
              <w:rPr>
                <w:rFonts w:ascii="Cambria Math" w:hAnsi="Cambria Math"/>
                <w:i/>
                <w:sz w:val="22"/>
              </w:rPr>
            </m:ctrlPr>
          </m:sSubPr>
          <m:e>
            <m:r>
              <w:rPr>
                <w:rFonts w:ascii="Cambria Math" w:hAnsi="Cambria Math"/>
                <w:sz w:val="22"/>
              </w:rPr>
              <m:t>β</m:t>
            </m:r>
          </m:e>
          <m:sub>
            <m:r>
              <w:rPr>
                <w:rFonts w:ascii="Cambria Math" w:hAnsi="Cambria Math"/>
                <w:sz w:val="22"/>
              </w:rPr>
              <m:t>b</m:t>
            </m:r>
          </m:sub>
        </m:sSub>
      </m:oMath>
      <w:r w:rsidR="009E5C7F">
        <w:rPr>
          <w:sz w:val="22"/>
        </w:rPr>
        <w:t>,</w:t>
      </w:r>
      <w:r>
        <w:rPr>
          <w:sz w:val="22"/>
        </w:rPr>
        <w:t xml:space="preserve"> </w:t>
      </w:r>
      <m:oMath>
        <m:sSub>
          <m:sSubPr>
            <m:ctrlPr>
              <w:rPr>
                <w:rFonts w:ascii="Cambria Math" w:hAnsi="Cambria Math"/>
                <w:i/>
                <w:sz w:val="22"/>
              </w:rPr>
            </m:ctrlPr>
          </m:sSubPr>
          <m:e>
            <m:r>
              <w:rPr>
                <w:rFonts w:ascii="Cambria Math" w:hAnsi="Cambria Math"/>
                <w:sz w:val="22"/>
              </w:rPr>
              <m:t>β</m:t>
            </m:r>
          </m:e>
          <m:sub>
            <m:r>
              <w:rPr>
                <w:rFonts w:ascii="Cambria Math" w:hAnsi="Cambria Math"/>
                <w:sz w:val="22"/>
              </w:rPr>
              <m:t>aa</m:t>
            </m:r>
          </m:sub>
        </m:sSub>
      </m:oMath>
      <w:r>
        <w:rPr>
          <w:sz w:val="22"/>
        </w:rPr>
        <w:t xml:space="preserve">, </w:t>
      </w:r>
      <m:oMath>
        <m:sSub>
          <m:sSubPr>
            <m:ctrlPr>
              <w:rPr>
                <w:rFonts w:ascii="Cambria Math" w:hAnsi="Cambria Math"/>
                <w:i/>
                <w:sz w:val="22"/>
              </w:rPr>
            </m:ctrlPr>
          </m:sSubPr>
          <m:e>
            <m:r>
              <w:rPr>
                <w:rFonts w:ascii="Cambria Math" w:hAnsi="Cambria Math"/>
                <w:sz w:val="22"/>
              </w:rPr>
              <m:t>β</m:t>
            </m:r>
          </m:e>
          <m:sub>
            <m:r>
              <w:rPr>
                <w:rFonts w:ascii="Cambria Math" w:hAnsi="Cambria Math"/>
                <w:sz w:val="22"/>
              </w:rPr>
              <m:t>bb</m:t>
            </m:r>
          </m:sub>
        </m:sSub>
      </m:oMath>
      <w:r>
        <w:rPr>
          <w:sz w:val="22"/>
        </w:rPr>
        <w:t xml:space="preserve">, and </w:t>
      </w:r>
      <m:oMath>
        <m:sSub>
          <m:sSubPr>
            <m:ctrlPr>
              <w:rPr>
                <w:rFonts w:ascii="Cambria Math" w:hAnsi="Cambria Math"/>
                <w:i/>
                <w:sz w:val="22"/>
              </w:rPr>
            </m:ctrlPr>
          </m:sSubPr>
          <m:e>
            <m:r>
              <w:rPr>
                <w:rFonts w:ascii="Cambria Math" w:hAnsi="Cambria Math"/>
                <w:sz w:val="22"/>
              </w:rPr>
              <m:t>β</m:t>
            </m:r>
          </m:e>
          <m:sub>
            <m:r>
              <w:rPr>
                <w:rFonts w:ascii="Cambria Math" w:hAnsi="Cambria Math"/>
                <w:sz w:val="22"/>
              </w:rPr>
              <m:t>ab</m:t>
            </m:r>
          </m:sub>
        </m:sSub>
      </m:oMath>
      <w:r>
        <w:rPr>
          <w:sz w:val="22"/>
        </w:rPr>
        <w:t xml:space="preserve">? </w:t>
      </w:r>
      <w:r w:rsidR="009E5C7F" w:rsidRPr="009C6ED6">
        <w:t xml:space="preserve">How does an empirical model that includes the coefficients </w:t>
      </w:r>
      <m:oMath>
        <m:sSub>
          <m:sSubPr>
            <m:ctrlPr>
              <w:rPr>
                <w:rFonts w:ascii="Cambria Math" w:hAnsi="Cambria Math"/>
                <w:i/>
                <w:sz w:val="22"/>
              </w:rPr>
            </m:ctrlPr>
          </m:sSubPr>
          <m:e>
            <m:r>
              <w:rPr>
                <w:rFonts w:ascii="Cambria Math" w:hAnsi="Cambria Math"/>
                <w:sz w:val="22"/>
              </w:rPr>
              <m:t>β</m:t>
            </m:r>
          </m:e>
          <m:sub>
            <m:r>
              <w:rPr>
                <w:rFonts w:ascii="Cambria Math" w:hAnsi="Cambria Math"/>
                <w:sz w:val="22"/>
              </w:rPr>
              <m:t>aa</m:t>
            </m:r>
          </m:sub>
        </m:sSub>
      </m:oMath>
      <w:r w:rsidR="009E5C7F" w:rsidRPr="009C6ED6">
        <w:t xml:space="preserve"> and </w:t>
      </w:r>
      <m:oMath>
        <m:sSub>
          <m:sSubPr>
            <m:ctrlPr>
              <w:rPr>
                <w:rFonts w:ascii="Cambria Math" w:hAnsi="Cambria Math"/>
                <w:i/>
                <w:sz w:val="22"/>
              </w:rPr>
            </m:ctrlPr>
          </m:sSubPr>
          <m:e>
            <m:r>
              <w:rPr>
                <w:rFonts w:ascii="Cambria Math" w:hAnsi="Cambria Math"/>
                <w:sz w:val="22"/>
              </w:rPr>
              <m:t>β</m:t>
            </m:r>
          </m:e>
          <m:sub>
            <m:r>
              <w:rPr>
                <w:rFonts w:ascii="Cambria Math" w:hAnsi="Cambria Math"/>
                <w:sz w:val="22"/>
              </w:rPr>
              <m:t>bb</m:t>
            </m:r>
          </m:sub>
        </m:sSub>
      </m:oMath>
      <w:r w:rsidR="009E5C7F" w:rsidRPr="009C6ED6">
        <w:t xml:space="preserve"> differ from a model that does not include these coeff</w:t>
      </w:r>
      <w:r w:rsidR="009E5C7F" w:rsidRPr="009C6ED6">
        <w:t>i</w:t>
      </w:r>
      <w:r w:rsidR="009E5C7F" w:rsidRPr="009C6ED6">
        <w:t>cients?</w:t>
      </w:r>
    </w:p>
    <w:p w14:paraId="4EC2CFBB" w14:textId="72EDB787" w:rsidR="005B439A" w:rsidRDefault="005B439A" w:rsidP="00E06AE3">
      <w:pPr>
        <w:spacing w:after="120"/>
      </w:pPr>
      <w:r>
        <w:t>We can</w:t>
      </w:r>
      <w:r w:rsidR="0031577B">
        <w:t xml:space="preserve"> fit </w:t>
      </w:r>
      <w:r w:rsidR="00CC0A89">
        <w:t>this</w:t>
      </w:r>
      <w:r w:rsidR="0031577B">
        <w:t xml:space="preserve"> empirical model to the data in Table 2 </w:t>
      </w:r>
      <w:r>
        <w:t>using</w:t>
      </w:r>
      <w:r w:rsidR="00CC0A89">
        <w:t xml:space="preserve"> a</w:t>
      </w:r>
      <w:r w:rsidR="0031577B">
        <w:t xml:space="preserve"> linear regression</w:t>
      </w:r>
      <w:r w:rsidR="00CC0A89">
        <w:t xml:space="preserve"> analysis</w:t>
      </w:r>
      <w:r w:rsidR="0031577B">
        <w:t>.</w:t>
      </w:r>
      <w:r>
        <w:rPr>
          <w:rStyle w:val="FootnoteReference"/>
        </w:rPr>
        <w:footnoteReference w:id="10"/>
      </w:r>
      <w:r>
        <w:t xml:space="preserve"> The resul</w:t>
      </w:r>
      <w:r>
        <w:t>t</w:t>
      </w:r>
      <w:r>
        <w:t>ing empirical model</w:t>
      </w:r>
      <w:r w:rsidR="0031577B">
        <w:t xml:space="preserve"> </w:t>
      </w:r>
      <w:r w:rsidR="00726E8A">
        <w:t>of</w:t>
      </w:r>
    </w:p>
    <w:p w14:paraId="6BE8D9EA" w14:textId="590E3CBD" w:rsidR="00726E8A" w:rsidRPr="00844F32" w:rsidRDefault="005342F3" w:rsidP="00726E8A">
      <w:pPr>
        <w:spacing w:after="120"/>
        <w:rPr>
          <w:b/>
          <w:sz w:val="22"/>
        </w:rPr>
      </w:pPr>
      <m:oMathPara>
        <m:oMathParaPr>
          <m:jc m:val="center"/>
        </m:oMathParaPr>
        <m:oMath>
          <m:r>
            <w:rPr>
              <w:rFonts w:ascii="Cambria Math" w:hAnsi="Cambria Math"/>
              <w:sz w:val="22"/>
            </w:rPr>
            <m:t>EY=0.575+0.0225A+0.00905B-0.00125</m:t>
          </m:r>
          <m:sSup>
            <m:sSupPr>
              <m:ctrlPr>
                <w:rPr>
                  <w:rFonts w:ascii="Cambria Math" w:hAnsi="Cambria Math"/>
                  <w:i/>
                  <w:sz w:val="22"/>
                </w:rPr>
              </m:ctrlPr>
            </m:sSupPr>
            <m:e>
              <m:r>
                <w:rPr>
                  <w:rFonts w:ascii="Cambria Math" w:hAnsi="Cambria Math"/>
                  <w:sz w:val="22"/>
                </w:rPr>
                <m:t>A</m:t>
              </m:r>
            </m:e>
            <m:sup>
              <m:r>
                <w:rPr>
                  <w:rFonts w:ascii="Cambria Math" w:hAnsi="Cambria Math"/>
                  <w:sz w:val="22"/>
                </w:rPr>
                <m:t>2</m:t>
              </m:r>
            </m:sup>
          </m:sSup>
          <m:r>
            <w:rPr>
              <w:rFonts w:ascii="Cambria Math" w:hAnsi="Cambria Math"/>
              <w:sz w:val="22"/>
            </w:rPr>
            <m:t>-0.000165</m:t>
          </m:r>
          <m:sSup>
            <m:sSupPr>
              <m:ctrlPr>
                <w:rPr>
                  <w:rFonts w:ascii="Cambria Math" w:hAnsi="Cambria Math"/>
                  <w:i/>
                  <w:sz w:val="22"/>
                </w:rPr>
              </m:ctrlPr>
            </m:sSupPr>
            <m:e>
              <m:r>
                <w:rPr>
                  <w:rFonts w:ascii="Cambria Math" w:hAnsi="Cambria Math"/>
                  <w:sz w:val="22"/>
                </w:rPr>
                <m:t>B</m:t>
              </m:r>
            </m:e>
            <m:sup>
              <m:r>
                <w:rPr>
                  <w:rFonts w:ascii="Cambria Math" w:hAnsi="Cambria Math"/>
                  <w:sz w:val="22"/>
                </w:rPr>
                <m:t>2</m:t>
              </m:r>
            </m:sup>
          </m:sSup>
          <m:r>
            <w:rPr>
              <w:rFonts w:ascii="Cambria Math" w:hAnsi="Cambria Math"/>
              <w:sz w:val="22"/>
            </w:rPr>
            <m:t>+0.000100AB</m:t>
          </m:r>
        </m:oMath>
      </m:oMathPara>
    </w:p>
    <w:p w14:paraId="1B1E2898" w14:textId="2CBAB001" w:rsidR="00726E8A" w:rsidRPr="009C6ED6" w:rsidRDefault="00CC0A89" w:rsidP="00E06AE3">
      <w:pPr>
        <w:spacing w:after="120"/>
      </w:pPr>
      <w:r w:rsidRPr="009C6ED6">
        <w:t xml:space="preserve">is </w:t>
      </w:r>
      <w:r w:rsidR="00EE7544" w:rsidRPr="009C6ED6">
        <w:t>significant</w:t>
      </w:r>
      <w:r w:rsidRPr="009C6ED6">
        <w:t xml:space="preserve"> at </w:t>
      </w:r>
      <w:r w:rsidRPr="009C6ED6">
        <w:rPr>
          <w:i/>
        </w:rPr>
        <w:t>p</w:t>
      </w:r>
      <w:r w:rsidRPr="009C6ED6">
        <w:t xml:space="preserve"> = 0.0057 with </w:t>
      </w:r>
      <m:oMath>
        <m:sSub>
          <m:sSubPr>
            <m:ctrlPr>
              <w:rPr>
                <w:rFonts w:ascii="Cambria Math" w:hAnsi="Cambria Math"/>
                <w:sz w:val="22"/>
              </w:rPr>
            </m:ctrlPr>
          </m:sSubPr>
          <m:e>
            <m:r>
              <w:rPr>
                <w:rFonts w:ascii="Cambria Math" w:hAnsi="Cambria Math"/>
                <w:sz w:val="22"/>
              </w:rPr>
              <m:t>β</m:t>
            </m:r>
          </m:e>
          <m:sub>
            <m:r>
              <w:rPr>
                <w:rFonts w:ascii="Cambria Math" w:hAnsi="Cambria Math"/>
                <w:sz w:val="22"/>
              </w:rPr>
              <m:t>0</m:t>
            </m:r>
          </m:sub>
        </m:sSub>
      </m:oMath>
      <w:r w:rsidR="00F47EE3" w:rsidRPr="009C6ED6">
        <w:t xml:space="preserve"> significant at </w:t>
      </w:r>
      <w:r w:rsidR="00F47EE3" w:rsidRPr="009C6ED6">
        <w:rPr>
          <w:i/>
        </w:rPr>
        <w:t>p</w:t>
      </w:r>
      <w:r w:rsidR="00F47EE3" w:rsidRPr="009C6ED6">
        <w:t xml:space="preserve"> &lt;0.001, </w:t>
      </w:r>
      <m:oMath>
        <m:sSub>
          <m:sSubPr>
            <m:ctrlPr>
              <w:rPr>
                <w:rFonts w:ascii="Cambria Math" w:hAnsi="Cambria Math"/>
                <w:sz w:val="22"/>
              </w:rPr>
            </m:ctrlPr>
          </m:sSubPr>
          <m:e>
            <m:r>
              <w:rPr>
                <w:rFonts w:ascii="Cambria Math" w:hAnsi="Cambria Math"/>
                <w:sz w:val="22"/>
              </w:rPr>
              <m:t>β</m:t>
            </m:r>
          </m:e>
          <m:sub>
            <m:r>
              <w:rPr>
                <w:rFonts w:ascii="Cambria Math" w:hAnsi="Cambria Math"/>
                <w:sz w:val="22"/>
              </w:rPr>
              <m:t>a</m:t>
            </m:r>
          </m:sub>
        </m:sSub>
      </m:oMath>
      <w:r w:rsidR="00F47EE3" w:rsidRPr="009C6ED6">
        <w:t xml:space="preserve"> </w:t>
      </w:r>
      <w:r w:rsidR="00587200" w:rsidRPr="009C6ED6">
        <w:t>significant</w:t>
      </w:r>
      <w:r w:rsidR="00F47EE3" w:rsidRPr="009C6ED6">
        <w:t xml:space="preserve"> at </w:t>
      </w:r>
      <w:r w:rsidR="00F47EE3" w:rsidRPr="009C6ED6">
        <w:rPr>
          <w:i/>
        </w:rPr>
        <w:t>p</w:t>
      </w:r>
      <w:r w:rsidR="00F47EE3" w:rsidRPr="009C6ED6">
        <w:t xml:space="preserve"> &lt; 0.01, and </w:t>
      </w:r>
      <m:oMath>
        <m:sSub>
          <m:sSubPr>
            <m:ctrlPr>
              <w:rPr>
                <w:rFonts w:ascii="Cambria Math" w:hAnsi="Cambria Math"/>
                <w:sz w:val="22"/>
              </w:rPr>
            </m:ctrlPr>
          </m:sSubPr>
          <m:e>
            <m:r>
              <w:rPr>
                <w:rFonts w:ascii="Cambria Math" w:hAnsi="Cambria Math"/>
                <w:sz w:val="22"/>
              </w:rPr>
              <m:t>β</m:t>
            </m:r>
          </m:e>
          <m:sub>
            <m:r>
              <w:rPr>
                <w:rFonts w:ascii="Cambria Math" w:hAnsi="Cambria Math"/>
                <w:sz w:val="22"/>
              </w:rPr>
              <m:t>b</m:t>
            </m:r>
          </m:sub>
        </m:sSub>
      </m:oMath>
      <w:r w:rsidR="00F47EE3" w:rsidRPr="009C6ED6">
        <w:t xml:space="preserve"> and </w:t>
      </w:r>
      <m:oMath>
        <m:sSub>
          <m:sSubPr>
            <m:ctrlPr>
              <w:rPr>
                <w:rFonts w:ascii="Cambria Math" w:hAnsi="Cambria Math"/>
                <w:sz w:val="22"/>
              </w:rPr>
            </m:ctrlPr>
          </m:sSubPr>
          <m:e>
            <m:r>
              <w:rPr>
                <w:rFonts w:ascii="Cambria Math" w:hAnsi="Cambria Math"/>
                <w:sz w:val="22"/>
              </w:rPr>
              <m:t>β</m:t>
            </m:r>
          </m:e>
          <m:sub>
            <m:r>
              <w:rPr>
                <w:rFonts w:ascii="Cambria Math" w:hAnsi="Cambria Math"/>
                <w:sz w:val="22"/>
              </w:rPr>
              <m:t>bb</m:t>
            </m:r>
          </m:sub>
        </m:sSub>
      </m:oMath>
      <w:r w:rsidR="00F47EE3" w:rsidRPr="009C6ED6">
        <w:t xml:space="preserve"> </w:t>
      </w:r>
      <w:r w:rsidR="00EE7544" w:rsidRPr="009C6ED6">
        <w:t>significant</w:t>
      </w:r>
      <w:r w:rsidR="00F47EE3" w:rsidRPr="009C6ED6">
        <w:t xml:space="preserve"> at </w:t>
      </w:r>
      <w:r w:rsidR="00F47EE3" w:rsidRPr="009C6ED6">
        <w:rPr>
          <w:i/>
        </w:rPr>
        <w:t>p</w:t>
      </w:r>
      <w:r w:rsidR="00F47EE3" w:rsidRPr="009C6ED6">
        <w:t xml:space="preserve"> &lt; 0.05.</w:t>
      </w:r>
    </w:p>
    <w:p w14:paraId="24A5CA73" w14:textId="682052B7" w:rsidR="005B439A" w:rsidRDefault="00587200" w:rsidP="00736E6D">
      <w:pPr>
        <w:shd w:val="clear" w:color="auto" w:fill="CCCCCC"/>
        <w:spacing w:after="120"/>
      </w:pPr>
      <w:r w:rsidRPr="00736E6D">
        <w:rPr>
          <w:b/>
        </w:rPr>
        <w:t xml:space="preserve">Investigation </w:t>
      </w:r>
      <w:r w:rsidR="0098554F">
        <w:rPr>
          <w:b/>
        </w:rPr>
        <w:t>23</w:t>
      </w:r>
      <w:r w:rsidRPr="00736E6D">
        <w:rPr>
          <w:b/>
        </w:rPr>
        <w:t>.</w:t>
      </w:r>
      <w:r>
        <w:t xml:space="preserve"> </w:t>
      </w:r>
      <w:r w:rsidR="006515BB">
        <w:t>What does it mean to say that the regression</w:t>
      </w:r>
      <w:r w:rsidR="00140DD5">
        <w:t xml:space="preserve"> analysis</w:t>
      </w:r>
      <w:r w:rsidR="006515BB">
        <w:t xml:space="preserve"> is significant at </w:t>
      </w:r>
      <w:r w:rsidR="006515BB">
        <w:rPr>
          <w:i/>
        </w:rPr>
        <w:t>p</w:t>
      </w:r>
      <w:r w:rsidR="006515BB">
        <w:t xml:space="preserve"> = 0.0057? Do the results of </w:t>
      </w:r>
      <w:r w:rsidR="009E5C7F">
        <w:t xml:space="preserve">this </w:t>
      </w:r>
      <w:r w:rsidR="006515BB">
        <w:t xml:space="preserve">regression analysis, as expressed in the model’s coefficients, agree with your results from Investigation </w:t>
      </w:r>
      <w:r w:rsidR="004930BE">
        <w:t>21</w:t>
      </w:r>
      <w:r w:rsidR="006515BB">
        <w:t>? Why or why not? What is the meaning of the intercept in this model and how does it affect your understanding of the empirical model’s validity? Use the full regression model to calculate</w:t>
      </w:r>
      <w:r w:rsidR="009C6ED6">
        <w:t xml:space="preserve"> danshensu’s</w:t>
      </w:r>
      <w:r w:rsidR="006515BB">
        <w:t xml:space="preserve"> predicted extraction yields for the central-composite design in Table 2. </w:t>
      </w:r>
      <w:r w:rsidR="00140DD5">
        <w:t>Organize</w:t>
      </w:r>
      <w:r w:rsidR="006515BB">
        <w:t xml:space="preserve"> your results in a table with columns for the factor levels, the experimental extraction yield</w:t>
      </w:r>
      <w:r w:rsidR="00140DD5">
        <w:t>s</w:t>
      </w:r>
      <w:r w:rsidR="006515BB">
        <w:t>, and the predicted extraction yield</w:t>
      </w:r>
      <w:r w:rsidR="00140DD5">
        <w:t>s</w:t>
      </w:r>
      <w:r w:rsidR="006515BB">
        <w:t>. Add a column showing the difference between the expe</w:t>
      </w:r>
      <w:r w:rsidR="006515BB">
        <w:t>r</w:t>
      </w:r>
      <w:r w:rsidR="006515BB">
        <w:t xml:space="preserve">imental </w:t>
      </w:r>
      <w:r w:rsidR="00140DD5">
        <w:t xml:space="preserve">extraction yields </w:t>
      </w:r>
      <w:r w:rsidR="006515BB">
        <w:t>and predicted extraction yields. Calculate the mean, standard deviation, and the 95% confidence interval for the</w:t>
      </w:r>
      <w:r w:rsidR="00140DD5">
        <w:t>se</w:t>
      </w:r>
      <w:r w:rsidR="006515BB">
        <w:t xml:space="preserve"> difference values and comment on your results.</w:t>
      </w:r>
    </w:p>
    <w:p w14:paraId="61355990" w14:textId="6FC28B70" w:rsidR="00EF16D0" w:rsidRDefault="005F3244" w:rsidP="00E06AE3">
      <w:pPr>
        <w:spacing w:after="120"/>
      </w:pPr>
      <w:r>
        <w:t>The</w:t>
      </w:r>
      <w:r w:rsidR="00736E6D">
        <w:t xml:space="preserve"> regression equation</w:t>
      </w:r>
      <w:r>
        <w:t xml:space="preserve"> above</w:t>
      </w:r>
      <w:r w:rsidR="00736E6D">
        <w:t xml:space="preserve"> </w:t>
      </w:r>
      <w:r w:rsidR="00A13624">
        <w:t>describes</w:t>
      </w:r>
      <w:r>
        <w:t xml:space="preserve"> </w:t>
      </w:r>
      <w:r w:rsidR="008D2799">
        <w:t>the</w:t>
      </w:r>
      <w:r w:rsidR="006114A1">
        <w:t xml:space="preserve"> </w:t>
      </w:r>
      <w:r w:rsidR="004930BE">
        <w:t xml:space="preserve">empirical </w:t>
      </w:r>
      <w:r w:rsidR="006114A1">
        <w:t xml:space="preserve">model of </w:t>
      </w:r>
      <w:r>
        <w:t>danshensu’s extraction yield</w:t>
      </w:r>
      <w:r w:rsidR="00A13624">
        <w:t xml:space="preserve"> for e</w:t>
      </w:r>
      <w:r w:rsidR="00A13624">
        <w:t>x</w:t>
      </w:r>
      <w:r w:rsidR="00A13624">
        <w:t>traction times in the range 2.18–7.82 min and for solvent-to-solid ratios in the range 10.9–39.1 mL/g. Nevertheless, it is difficult to look at the equation and predict the extraction time and the solvent-to-solid ratio that maximize</w:t>
      </w:r>
      <w:r w:rsidR="004930BE">
        <w:t>s</w:t>
      </w:r>
      <w:r w:rsidR="00A13624">
        <w:t xml:space="preserve"> danshensu’s extraction yield; it is difficult, as well, to look at the</w:t>
      </w:r>
      <w:r>
        <w:t xml:space="preserve"> regression</w:t>
      </w:r>
      <w:r w:rsidR="00A13624">
        <w:t xml:space="preserve"> equation and determine how sensitive</w:t>
      </w:r>
      <w:r w:rsidR="004930BE">
        <w:t xml:space="preserve"> is the optimum extraction yield</w:t>
      </w:r>
      <w:r w:rsidR="00A13624">
        <w:t xml:space="preserve"> to </w:t>
      </w:r>
      <w:r>
        <w:t>a small change</w:t>
      </w:r>
      <w:r w:rsidR="00A13624">
        <w:t xml:space="preserve"> in extraction time or solvent-to-solid ratio. </w:t>
      </w:r>
    </w:p>
    <w:p w14:paraId="08AD2428" w14:textId="156C396E" w:rsidR="00580651" w:rsidRDefault="004930BE" w:rsidP="00E06AE3">
      <w:pPr>
        <w:spacing w:after="120"/>
      </w:pPr>
      <w:r>
        <w:rPr>
          <w:noProof/>
          <w:lang w:eastAsia="en-US"/>
        </w:rPr>
        <w:drawing>
          <wp:anchor distT="0" distB="0" distL="114300" distR="114300" simplePos="0" relativeHeight="251659264" behindDoc="0" locked="0" layoutInCell="1" allowOverlap="1" wp14:anchorId="1C896C5D" wp14:editId="42CCE739">
            <wp:simplePos x="0" y="0"/>
            <wp:positionH relativeFrom="column">
              <wp:posOffset>3366135</wp:posOffset>
            </wp:positionH>
            <wp:positionV relativeFrom="paragraph">
              <wp:posOffset>415290</wp:posOffset>
            </wp:positionV>
            <wp:extent cx="2578100" cy="2578100"/>
            <wp:effectExtent l="0" t="0" r="12700" b="1270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ponse_surface_for_extraction_of_danshensu.png"/>
                    <pic:cNvPicPr/>
                  </pic:nvPicPr>
                  <pic:blipFill>
                    <a:blip r:embed="rId27">
                      <a:extLst>
                        <a:ext uri="{28A0092B-C50C-407E-A947-70E740481C1C}">
                          <a14:useLocalDpi xmlns:a14="http://schemas.microsoft.com/office/drawing/2010/main" val="0"/>
                        </a:ext>
                      </a:extLst>
                    </a:blip>
                    <a:stretch>
                      <a:fillRect/>
                    </a:stretch>
                  </pic:blipFill>
                  <pic:spPr>
                    <a:xfrm>
                      <a:off x="0" y="0"/>
                      <a:ext cx="2578100" cy="2578100"/>
                    </a:xfrm>
                    <a:prstGeom prst="rect">
                      <a:avLst/>
                    </a:prstGeom>
                  </pic:spPr>
                </pic:pic>
              </a:graphicData>
            </a:graphic>
            <wp14:sizeRelH relativeFrom="page">
              <wp14:pctWidth>0</wp14:pctWidth>
            </wp14:sizeRelH>
            <wp14:sizeRelV relativeFrom="page">
              <wp14:pctHeight>0</wp14:pctHeight>
            </wp14:sizeRelV>
          </wp:anchor>
        </w:drawing>
      </w:r>
      <w:r w:rsidR="00580651">
        <w:t>T</w:t>
      </w:r>
      <w:r w:rsidR="005F3244">
        <w:t xml:space="preserve">he </w:t>
      </w:r>
      <w:r w:rsidR="00580651">
        <w:t>factor levels</w:t>
      </w:r>
      <w:r w:rsidR="005F3244">
        <w:t xml:space="preserve"> </w:t>
      </w:r>
      <w:r w:rsidR="00580651">
        <w:t>giving</w:t>
      </w:r>
      <w:r w:rsidR="006114A1">
        <w:t xml:space="preserve"> the optimum extraction yield </w:t>
      </w:r>
      <w:r w:rsidR="005F3244">
        <w:t>and the sensitivity of th</w:t>
      </w:r>
      <w:r w:rsidR="006114A1">
        <w:t>e extraction yield</w:t>
      </w:r>
      <w:r w:rsidR="0086258B">
        <w:t xml:space="preserve"> to </w:t>
      </w:r>
      <w:r>
        <w:t>a small change</w:t>
      </w:r>
      <w:r w:rsidR="0086258B">
        <w:t xml:space="preserve"> in factor levels are</w:t>
      </w:r>
      <w:r w:rsidR="00A13624">
        <w:t xml:space="preserve"> easier to </w:t>
      </w:r>
      <w:r w:rsidR="00580651">
        <w:t>visualize</w:t>
      </w:r>
      <w:r w:rsidR="00A13624">
        <w:t xml:space="preserve"> if we </w:t>
      </w:r>
      <w:r w:rsidR="00580651">
        <w:t>display</w:t>
      </w:r>
      <w:r w:rsidR="006114A1">
        <w:t xml:space="preserve"> the results</w:t>
      </w:r>
      <w:r w:rsidR="00580651">
        <w:t xml:space="preserve"> as a three-dimensional plot with extraction yield on the </w:t>
      </w:r>
      <w:r w:rsidR="00580651">
        <w:rPr>
          <w:i/>
        </w:rPr>
        <w:t>z</w:t>
      </w:r>
      <w:r w:rsidR="00580651">
        <w:t xml:space="preserve">-axis and extraction time and the solvent-to-solid ratio on the </w:t>
      </w:r>
      <w:r w:rsidR="00580651">
        <w:rPr>
          <w:i/>
        </w:rPr>
        <w:t>x</w:t>
      </w:r>
      <w:r w:rsidR="00580651">
        <w:t>-axis and</w:t>
      </w:r>
      <w:r w:rsidR="009C6ED6">
        <w:t xml:space="preserve"> the</w:t>
      </w:r>
      <w:r w:rsidR="00580651">
        <w:t xml:space="preserve"> </w:t>
      </w:r>
      <w:r w:rsidR="00580651">
        <w:rPr>
          <w:i/>
        </w:rPr>
        <w:t>y</w:t>
      </w:r>
      <w:r w:rsidR="00580651">
        <w:t>-axis</w:t>
      </w:r>
      <w:r w:rsidR="008D2799">
        <w:t>, respectively</w:t>
      </w:r>
      <w:r w:rsidR="0086258B">
        <w:t xml:space="preserve">. Figure 10 </w:t>
      </w:r>
      <w:r w:rsidR="00D2298C">
        <w:t>is</w:t>
      </w:r>
      <w:r w:rsidR="0086258B">
        <w:t xml:space="preserve"> </w:t>
      </w:r>
      <w:r w:rsidR="00D2298C">
        <w:t xml:space="preserve">one </w:t>
      </w:r>
      <w:r w:rsidR="0086258B">
        <w:t>such a plot</w:t>
      </w:r>
      <w:r w:rsidR="00D2298C">
        <w:t xml:space="preserve">, which </w:t>
      </w:r>
      <w:r w:rsidR="009E5C7F">
        <w:t>overlays</w:t>
      </w:r>
      <w:r w:rsidR="00D2298C">
        <w:t xml:space="preserve"> a contour map </w:t>
      </w:r>
      <w:r w:rsidR="009E5C7F">
        <w:t xml:space="preserve">of </w:t>
      </w:r>
      <w:r w:rsidR="00D2298C">
        <w:t xml:space="preserve">equivalent extraction yields </w:t>
      </w:r>
      <w:r w:rsidR="00EF16D0">
        <w:t>on a</w:t>
      </w:r>
      <w:r w:rsidR="00B70036">
        <w:t xml:space="preserve"> heatmap</w:t>
      </w:r>
      <w:r w:rsidR="00D2298C">
        <w:t xml:space="preserve"> </w:t>
      </w:r>
      <w:r w:rsidR="009E5C7F">
        <w:t xml:space="preserve">that </w:t>
      </w:r>
      <w:r w:rsidR="00D2298C">
        <w:t xml:space="preserve">displays extraction yields </w:t>
      </w:r>
      <w:r w:rsidR="009E5C7F">
        <w:t>u</w:t>
      </w:r>
      <w:r w:rsidR="009E5C7F">
        <w:t>s</w:t>
      </w:r>
      <w:r w:rsidR="009E5C7F">
        <w:t>ing</w:t>
      </w:r>
      <w:r w:rsidR="00D2298C">
        <w:t xml:space="preserve"> a variation in color.</w:t>
      </w:r>
      <w:r w:rsidR="00A15DDA">
        <w:t xml:space="preserve"> We call this type of plot a r</w:t>
      </w:r>
      <w:r w:rsidR="00A15DDA">
        <w:t>e</w:t>
      </w:r>
      <w:r w:rsidR="00A15DDA">
        <w:t>sponse surface.</w:t>
      </w:r>
    </w:p>
    <w:p w14:paraId="3443A315" w14:textId="4ED75BF0" w:rsidR="00EF16D0" w:rsidRDefault="00580651" w:rsidP="00EF16D0">
      <w:pPr>
        <w:shd w:val="clear" w:color="auto" w:fill="CCCCCC"/>
        <w:spacing w:after="120"/>
      </w:pPr>
      <w:r w:rsidRPr="00EF16D0">
        <w:rPr>
          <w:b/>
        </w:rPr>
        <w:t xml:space="preserve">Investigation </w:t>
      </w:r>
      <w:r w:rsidR="0098554F">
        <w:rPr>
          <w:b/>
        </w:rPr>
        <w:t>24</w:t>
      </w:r>
      <w:r>
        <w:t xml:space="preserve">. Does Figure </w:t>
      </w:r>
      <w:r w:rsidR="00EC7ACE">
        <w:t>10</w:t>
      </w:r>
      <w:r>
        <w:t xml:space="preserve"> agree with your r</w:t>
      </w:r>
      <w:r>
        <w:t>e</w:t>
      </w:r>
      <w:r>
        <w:t xml:space="preserve">sults from Investigations </w:t>
      </w:r>
      <w:r w:rsidR="004930BE">
        <w:t>21</w:t>
      </w:r>
      <w:r w:rsidR="004D2833">
        <w:t xml:space="preserve"> and </w:t>
      </w:r>
      <w:r w:rsidR="004930BE">
        <w:t>23</w:t>
      </w:r>
      <w:r>
        <w:t>? Why or why not? Estimate the optimum conditions for</w:t>
      </w:r>
      <w:r w:rsidR="00EF16D0">
        <w:t xml:space="preserve"> maximizing danshensu’s extraction yield and explain your reaso</w:t>
      </w:r>
      <w:r w:rsidR="00EF16D0">
        <w:t>n</w:t>
      </w:r>
      <w:r w:rsidR="00EF16D0">
        <w:t>ing. How sensitive is the optimum extraction yield to a small change in extraction time? How sensitive is the optimum extraction yield to a small change in the so</w:t>
      </w:r>
      <w:r w:rsidR="00EF16D0">
        <w:t>l</w:t>
      </w:r>
      <w:r w:rsidR="00EF16D0">
        <w:t>vent-to-solid ratio?</w:t>
      </w:r>
    </w:p>
    <w:p w14:paraId="4C03CC26" w14:textId="73E4009B" w:rsidR="00D2298C" w:rsidRDefault="00D2298C" w:rsidP="00E06AE3">
      <w:pPr>
        <w:spacing w:after="120"/>
      </w:pPr>
      <w:r>
        <w:t>Figures 1</w:t>
      </w:r>
      <w:r w:rsidR="00594AB6">
        <w:t>1</w:t>
      </w:r>
      <w:r w:rsidR="00EF16D0">
        <w:t xml:space="preserve">-15 show </w:t>
      </w:r>
      <w:r w:rsidR="00A15DDA">
        <w:t>response surfaces</w:t>
      </w:r>
      <w:r>
        <w:t xml:space="preserve"> for </w:t>
      </w:r>
      <w:r w:rsidR="00594AB6">
        <w:t>lithospermic acid, salvianolic acid A, cryptotanshinone, tanshinone I, and tanshinone IIA, each based on a regression analysis of data similar to that in Table 2</w:t>
      </w:r>
      <w:r w:rsidR="00EF26F4">
        <w:t xml:space="preserve"> for danshensu</w:t>
      </w:r>
      <w:r w:rsidR="00594AB6">
        <w:t>.</w:t>
      </w:r>
      <w:r w:rsidR="00853CEE">
        <w:t xml:space="preserve"> The r</w:t>
      </w:r>
      <w:r w:rsidR="00594AB6">
        <w:t>e</w:t>
      </w:r>
      <w:r w:rsidR="00EF26F4">
        <w:t xml:space="preserve">gression models for </w:t>
      </w:r>
      <w:r w:rsidR="00594AB6">
        <w:t>rosmarinic acid and dihydro</w:t>
      </w:r>
      <w:r w:rsidR="00EF26F4">
        <w:t xml:space="preserve">tanshinone </w:t>
      </w:r>
      <w:r w:rsidR="00594AB6">
        <w:t>are not signif</w:t>
      </w:r>
      <w:r w:rsidR="00594AB6">
        <w:t>i</w:t>
      </w:r>
      <w:r w:rsidR="00594AB6">
        <w:t>cant, although the extraction of rosmari</w:t>
      </w:r>
      <w:r w:rsidR="00853CEE">
        <w:t>nic acid increases slightly for larger</w:t>
      </w:r>
      <w:r w:rsidR="00594AB6">
        <w:t xml:space="preserve"> solvent-to-solid ratio</w:t>
      </w:r>
      <w:r w:rsidR="00853CEE">
        <w:t>s</w:t>
      </w:r>
      <w:r w:rsidR="00594AB6">
        <w:t xml:space="preserve"> and the extraction of dihydrotanshinone decreases slightly </w:t>
      </w:r>
      <w:r w:rsidR="00853CEE">
        <w:t>at longer</w:t>
      </w:r>
      <w:r w:rsidR="00594AB6">
        <w:t xml:space="preserve"> extraction time</w:t>
      </w:r>
      <w:r w:rsidR="00853CEE">
        <w:t>s</w:t>
      </w:r>
      <w:r w:rsidR="00594AB6">
        <w:t>; we will assume</w:t>
      </w:r>
      <w:r w:rsidR="008D2799">
        <w:t>, however, that</w:t>
      </w:r>
      <w:r w:rsidR="00594AB6">
        <w:t xml:space="preserve"> </w:t>
      </w:r>
      <w:r w:rsidR="00D745C5">
        <w:t>their extraction yield</w:t>
      </w:r>
      <w:r w:rsidR="00594AB6">
        <w:t xml:space="preserve"> are independent of </w:t>
      </w:r>
      <w:r w:rsidR="00853CEE">
        <w:t xml:space="preserve">the </w:t>
      </w:r>
      <w:r w:rsidR="00594AB6">
        <w:t>extraction time and</w:t>
      </w:r>
      <w:r w:rsidR="00853CEE">
        <w:t xml:space="preserve"> the</w:t>
      </w:r>
      <w:r w:rsidR="00594AB6">
        <w:t xml:space="preserve"> solvent-to-solid ratio</w:t>
      </w:r>
      <w:r w:rsidR="00853CEE">
        <w:t>, with values of 2.317 mg/g for rosmarinic acid and 0.424 mg/g for dihydrotanshinone</w:t>
      </w:r>
      <w:r w:rsidR="00594AB6">
        <w:t>.</w:t>
      </w:r>
    </w:p>
    <w:p w14:paraId="4BBD7B36" w14:textId="120B0C8D" w:rsidR="0073378D" w:rsidRDefault="0073378D" w:rsidP="0073378D">
      <w:pPr>
        <w:shd w:val="clear" w:color="auto" w:fill="CCCCCC"/>
        <w:spacing w:after="120"/>
      </w:pPr>
      <w:r w:rsidRPr="00EE7544">
        <w:rPr>
          <w:b/>
        </w:rPr>
        <w:t xml:space="preserve">Investigation </w:t>
      </w:r>
      <w:r w:rsidR="0098554F">
        <w:rPr>
          <w:b/>
        </w:rPr>
        <w:t>25</w:t>
      </w:r>
      <w:r w:rsidRPr="00EE7544">
        <w:rPr>
          <w:b/>
        </w:rPr>
        <w:t>.</w:t>
      </w:r>
      <w:r>
        <w:t xml:space="preserve"> Using Figures 11–15, determine the optimum extraction time and solvent-to-solid ratio for lithospermic acid, salvianolic acid A, cryptotanshinone, tanshinone I, and tanshinone IIA. How sensitive is the extraction of each analyte to </w:t>
      </w:r>
      <w:r w:rsidR="004930BE">
        <w:t>a small change</w:t>
      </w:r>
      <w:r>
        <w:t xml:space="preserve"> in the optimum extraction time and </w:t>
      </w:r>
      <w:r w:rsidR="004930BE">
        <w:t xml:space="preserve">in </w:t>
      </w:r>
      <w:r>
        <w:t xml:space="preserve">the optimum solvent-to-solid ratio? Considering your responses here and to Investigation </w:t>
      </w:r>
      <w:r w:rsidR="004930BE">
        <w:t>24</w:t>
      </w:r>
      <w:r>
        <w:t>, are there combinations of extraction time</w:t>
      </w:r>
      <w:r w:rsidR="004930BE">
        <w:t>s</w:t>
      </w:r>
      <w:r>
        <w:t xml:space="preserve"> and solvent-to-solid ratio</w:t>
      </w:r>
      <w:r w:rsidR="004930BE">
        <w:t>s</w:t>
      </w:r>
      <w:r>
        <w:t xml:space="preserve"> that will optimize the extraction yield </w:t>
      </w:r>
      <w:r w:rsidR="00B70036">
        <w:t>for</w:t>
      </w:r>
      <w:r>
        <w:t xml:space="preserve"> all six of these analytes?</w:t>
      </w:r>
    </w:p>
    <w:p w14:paraId="48D40EEE" w14:textId="4A7BA91B" w:rsidR="00F85189" w:rsidRDefault="00A77D9B" w:rsidP="00DC792E">
      <w:pPr>
        <w:spacing w:after="120"/>
        <w:jc w:val="center"/>
      </w:pPr>
      <w:r>
        <w:rPr>
          <w:noProof/>
          <w:lang w:eastAsia="en-US"/>
        </w:rPr>
        <w:drawing>
          <wp:inline distT="0" distB="0" distL="0" distR="0" wp14:anchorId="579A325B" wp14:editId="2DEC26A5">
            <wp:extent cx="2578608" cy="2578608"/>
            <wp:effectExtent l="0" t="0" r="12700" b="1270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ponse_surface_for_extraction_of_lithospermic_acid.png"/>
                    <pic:cNvPicPr/>
                  </pic:nvPicPr>
                  <pic:blipFill>
                    <a:blip r:embed="rId28">
                      <a:extLst>
                        <a:ext uri="{28A0092B-C50C-407E-A947-70E740481C1C}">
                          <a14:useLocalDpi xmlns:a14="http://schemas.microsoft.com/office/drawing/2010/main" val="0"/>
                        </a:ext>
                      </a:extLst>
                    </a:blip>
                    <a:stretch>
                      <a:fillRect/>
                    </a:stretch>
                  </pic:blipFill>
                  <pic:spPr>
                    <a:xfrm>
                      <a:off x="0" y="0"/>
                      <a:ext cx="2578608" cy="2578608"/>
                    </a:xfrm>
                    <a:prstGeom prst="rect">
                      <a:avLst/>
                    </a:prstGeom>
                  </pic:spPr>
                </pic:pic>
              </a:graphicData>
            </a:graphic>
          </wp:inline>
        </w:drawing>
      </w:r>
      <w:r w:rsidR="00DC792E">
        <w:rPr>
          <w:noProof/>
          <w:lang w:eastAsia="en-US"/>
        </w:rPr>
        <w:drawing>
          <wp:inline distT="0" distB="0" distL="0" distR="0" wp14:anchorId="5B2E431C" wp14:editId="28D80D96">
            <wp:extent cx="2578608" cy="2578608"/>
            <wp:effectExtent l="0" t="0" r="12700" b="1270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ponse_surface_for_extraction_of_salvianolic_acid_a.png"/>
                    <pic:cNvPicPr/>
                  </pic:nvPicPr>
                  <pic:blipFill>
                    <a:blip r:embed="rId29">
                      <a:extLst>
                        <a:ext uri="{28A0092B-C50C-407E-A947-70E740481C1C}">
                          <a14:useLocalDpi xmlns:a14="http://schemas.microsoft.com/office/drawing/2010/main" val="0"/>
                        </a:ext>
                      </a:extLst>
                    </a:blip>
                    <a:stretch>
                      <a:fillRect/>
                    </a:stretch>
                  </pic:blipFill>
                  <pic:spPr>
                    <a:xfrm>
                      <a:off x="0" y="0"/>
                      <a:ext cx="2578608" cy="2578608"/>
                    </a:xfrm>
                    <a:prstGeom prst="rect">
                      <a:avLst/>
                    </a:prstGeom>
                  </pic:spPr>
                </pic:pic>
              </a:graphicData>
            </a:graphic>
          </wp:inline>
        </w:drawing>
      </w:r>
    </w:p>
    <w:p w14:paraId="5B8EA6BC" w14:textId="77DCEBF1" w:rsidR="00143E47" w:rsidRDefault="000D547C" w:rsidP="000D547C">
      <w:pPr>
        <w:spacing w:after="120"/>
        <w:jc w:val="center"/>
      </w:pPr>
      <w:r>
        <w:rPr>
          <w:noProof/>
          <w:lang w:eastAsia="en-US"/>
        </w:rPr>
        <w:drawing>
          <wp:inline distT="0" distB="0" distL="0" distR="0" wp14:anchorId="275C957B" wp14:editId="36C5D051">
            <wp:extent cx="2578608" cy="2578608"/>
            <wp:effectExtent l="0" t="0" r="12700" b="1270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ponse_surface_for_extraction_of_cryptotanshinone.png"/>
                    <pic:cNvPicPr/>
                  </pic:nvPicPr>
                  <pic:blipFill>
                    <a:blip r:embed="rId30">
                      <a:extLst>
                        <a:ext uri="{28A0092B-C50C-407E-A947-70E740481C1C}">
                          <a14:useLocalDpi xmlns:a14="http://schemas.microsoft.com/office/drawing/2010/main" val="0"/>
                        </a:ext>
                      </a:extLst>
                    </a:blip>
                    <a:stretch>
                      <a:fillRect/>
                    </a:stretch>
                  </pic:blipFill>
                  <pic:spPr>
                    <a:xfrm>
                      <a:off x="0" y="0"/>
                      <a:ext cx="2578608" cy="2578608"/>
                    </a:xfrm>
                    <a:prstGeom prst="rect">
                      <a:avLst/>
                    </a:prstGeom>
                  </pic:spPr>
                </pic:pic>
              </a:graphicData>
            </a:graphic>
          </wp:inline>
        </w:drawing>
      </w:r>
      <w:r w:rsidR="009D2776">
        <w:rPr>
          <w:noProof/>
          <w:lang w:eastAsia="en-US"/>
        </w:rPr>
        <w:drawing>
          <wp:inline distT="0" distB="0" distL="0" distR="0" wp14:anchorId="715477A8" wp14:editId="1C9B51A9">
            <wp:extent cx="2578608" cy="2578608"/>
            <wp:effectExtent l="0" t="0" r="12700" b="1270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ponse_surface_for_extraction_of_tanshinone_i.png"/>
                    <pic:cNvPicPr/>
                  </pic:nvPicPr>
                  <pic:blipFill>
                    <a:blip r:embed="rId31">
                      <a:extLst>
                        <a:ext uri="{28A0092B-C50C-407E-A947-70E740481C1C}">
                          <a14:useLocalDpi xmlns:a14="http://schemas.microsoft.com/office/drawing/2010/main" val="0"/>
                        </a:ext>
                      </a:extLst>
                    </a:blip>
                    <a:stretch>
                      <a:fillRect/>
                    </a:stretch>
                  </pic:blipFill>
                  <pic:spPr>
                    <a:xfrm>
                      <a:off x="0" y="0"/>
                      <a:ext cx="2578608" cy="2578608"/>
                    </a:xfrm>
                    <a:prstGeom prst="rect">
                      <a:avLst/>
                    </a:prstGeom>
                  </pic:spPr>
                </pic:pic>
              </a:graphicData>
            </a:graphic>
          </wp:inline>
        </w:drawing>
      </w:r>
    </w:p>
    <w:p w14:paraId="54A9F826" w14:textId="63D77B71" w:rsidR="006D7485" w:rsidRDefault="00FB2C79" w:rsidP="007E6A95">
      <w:pPr>
        <w:spacing w:after="120"/>
        <w:jc w:val="center"/>
      </w:pPr>
      <w:r>
        <w:rPr>
          <w:noProof/>
          <w:lang w:eastAsia="en-US"/>
        </w:rPr>
        <w:drawing>
          <wp:inline distT="0" distB="0" distL="0" distR="0" wp14:anchorId="5CA78FB7" wp14:editId="13860A92">
            <wp:extent cx="2578608" cy="2578608"/>
            <wp:effectExtent l="0" t="0" r="12700" b="1270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ponse_surface_for_tanshinone_iia.png"/>
                    <pic:cNvPicPr/>
                  </pic:nvPicPr>
                  <pic:blipFill>
                    <a:blip r:embed="rId32">
                      <a:extLst>
                        <a:ext uri="{28A0092B-C50C-407E-A947-70E740481C1C}">
                          <a14:useLocalDpi xmlns:a14="http://schemas.microsoft.com/office/drawing/2010/main" val="0"/>
                        </a:ext>
                      </a:extLst>
                    </a:blip>
                    <a:stretch>
                      <a:fillRect/>
                    </a:stretch>
                  </pic:blipFill>
                  <pic:spPr>
                    <a:xfrm>
                      <a:off x="0" y="0"/>
                      <a:ext cx="2578608" cy="2578608"/>
                    </a:xfrm>
                    <a:prstGeom prst="rect">
                      <a:avLst/>
                    </a:prstGeom>
                  </pic:spPr>
                </pic:pic>
              </a:graphicData>
            </a:graphic>
          </wp:inline>
        </w:drawing>
      </w:r>
    </w:p>
    <w:p w14:paraId="7A349E2D" w14:textId="0998C05E" w:rsidR="00E06AE3" w:rsidRDefault="00DA1615" w:rsidP="00D745C5">
      <w:pPr>
        <w:keepNext/>
      </w:pPr>
      <w:r>
        <w:rPr>
          <w:b/>
        </w:rPr>
        <w:br w:type="column"/>
      </w:r>
      <w:r w:rsidR="00EC2636">
        <w:rPr>
          <w:b/>
        </w:rPr>
        <w:t xml:space="preserve">Part </w:t>
      </w:r>
      <w:r w:rsidR="00582C15">
        <w:rPr>
          <w:b/>
        </w:rPr>
        <w:t>V</w:t>
      </w:r>
      <w:r w:rsidR="00396F0A">
        <w:rPr>
          <w:b/>
        </w:rPr>
        <w:t>I</w:t>
      </w:r>
      <w:r w:rsidR="00E06AE3" w:rsidRPr="00010CF1">
        <w:rPr>
          <w:b/>
        </w:rPr>
        <w:t xml:space="preserve">. </w:t>
      </w:r>
      <w:r w:rsidR="00582C15">
        <w:rPr>
          <w:b/>
        </w:rPr>
        <w:t xml:space="preserve">Finding the </w:t>
      </w:r>
      <w:r w:rsidR="00582C15" w:rsidRPr="00010CF1">
        <w:rPr>
          <w:b/>
        </w:rPr>
        <w:t xml:space="preserve">Global </w:t>
      </w:r>
      <w:r w:rsidR="007F685A" w:rsidRPr="00010CF1">
        <w:rPr>
          <w:b/>
        </w:rPr>
        <w:t>O</w:t>
      </w:r>
      <w:r w:rsidR="007F685A">
        <w:rPr>
          <w:b/>
        </w:rPr>
        <w:t>ptimum</w:t>
      </w:r>
      <w:r w:rsidR="00582C15">
        <w:rPr>
          <w:b/>
        </w:rPr>
        <w:t xml:space="preserve"> Across All Analytes</w:t>
      </w:r>
    </w:p>
    <w:p w14:paraId="6C7BB8AB" w14:textId="689B3FFF" w:rsidR="00BE3806" w:rsidRDefault="00A55096" w:rsidP="00E06AE3">
      <w:pPr>
        <w:spacing w:after="120"/>
      </w:pPr>
      <w:r>
        <w:t xml:space="preserve">In Part </w:t>
      </w:r>
      <w:r w:rsidR="0098554F">
        <w:t>V</w:t>
      </w:r>
      <w:r>
        <w:t xml:space="preserve"> we determined that the </w:t>
      </w:r>
      <w:r w:rsidR="00834D13">
        <w:t xml:space="preserve">individual </w:t>
      </w:r>
      <w:r>
        <w:t>extraction yields for danshensu, lithospermic acid, salv</w:t>
      </w:r>
      <w:r>
        <w:t>i</w:t>
      </w:r>
      <w:r>
        <w:t>anolic acid A, cryptotanshinone, tanshinone I, and tanshinone IIA increase at longer extraction times and</w:t>
      </w:r>
      <w:r w:rsidR="004930BE">
        <w:t xml:space="preserve"> for</w:t>
      </w:r>
      <w:r>
        <w:t xml:space="preserve"> larger solvent-to-solid ratios.</w:t>
      </w:r>
      <w:r>
        <w:rPr>
          <w:rStyle w:val="FootnoteReference"/>
        </w:rPr>
        <w:footnoteReference w:id="11"/>
      </w:r>
      <w:r>
        <w:t xml:space="preserve"> We also determined that the optimum extraction yield for tanshinone IIA is at a shorter </w:t>
      </w:r>
      <w:r w:rsidR="0023376F">
        <w:t>extraction</w:t>
      </w:r>
      <w:r>
        <w:t xml:space="preserve"> time than that for the other analytes, and that the opt</w:t>
      </w:r>
      <w:r>
        <w:t>i</w:t>
      </w:r>
      <w:r>
        <w:t>mum solvent-to-solid ratio for lithospermic acid and for salvianolic acid A are at larger solvent-to-solid ratios than that for the other analytes. Clearly selecting a single set of extraction conditions—what we call the global optimum—requires a compromise.</w:t>
      </w:r>
    </w:p>
    <w:p w14:paraId="5AA9BE9E" w14:textId="51AAF5CA" w:rsidR="00A55096" w:rsidRDefault="00FF354C" w:rsidP="00E06AE3">
      <w:pPr>
        <w:spacing w:after="120"/>
      </w:pPr>
      <w:r>
        <w:t xml:space="preserve">There are a </w:t>
      </w:r>
      <w:r w:rsidR="0023376F">
        <w:t>variety</w:t>
      </w:r>
      <w:r>
        <w:t xml:space="preserve"> of useful</w:t>
      </w:r>
      <w:r w:rsidR="00A55096">
        <w:t xml:space="preserve"> </w:t>
      </w:r>
      <w:r w:rsidR="0023376F">
        <w:t>approaches</w:t>
      </w:r>
      <w:r w:rsidR="008872A8">
        <w:t xml:space="preserve"> to </w:t>
      </w:r>
      <w:r w:rsidR="00834D13">
        <w:t>locating</w:t>
      </w:r>
      <w:r w:rsidR="008872A8">
        <w:t xml:space="preserve"> the</w:t>
      </w:r>
      <w:r w:rsidR="00A55096">
        <w:t xml:space="preserve"> global optimum when working with multiple analytes</w:t>
      </w:r>
      <w:r>
        <w:t xml:space="preserve">. For example, when working with a small number of analytes, typically </w:t>
      </w:r>
      <w:r w:rsidR="00460E37">
        <w:t xml:space="preserve">two or </w:t>
      </w:r>
      <w:r>
        <w:t>three, it is possible to overlay contour plots and look for a set of factor levels where each analyte exceeds some threshold value. When working with more analytes, a</w:t>
      </w:r>
      <w:r w:rsidR="008872A8">
        <w:t xml:space="preserve"> more</w:t>
      </w:r>
      <w:r>
        <w:t xml:space="preserve"> useful approach is to use </w:t>
      </w:r>
      <w:r w:rsidR="00A55096">
        <w:t>Derringer’s desirability function.</w:t>
      </w:r>
      <w:r>
        <w:rPr>
          <w:rStyle w:val="FootnoteReference"/>
        </w:rPr>
        <w:footnoteReference w:id="12"/>
      </w:r>
    </w:p>
    <w:p w14:paraId="11FE5BDD" w14:textId="0CE08306" w:rsidR="002935F4" w:rsidRDefault="002935F4" w:rsidP="00E06AE3">
      <w:pPr>
        <w:spacing w:after="120"/>
      </w:pPr>
      <w:r>
        <w:t>The general form of the desirability function</w:t>
      </w:r>
      <w:r w:rsidR="002B6808">
        <w:t xml:space="preserve"> for </w:t>
      </w:r>
      <w:r w:rsidR="002B6808">
        <w:rPr>
          <w:i/>
        </w:rPr>
        <w:t>n</w:t>
      </w:r>
      <w:r w:rsidR="002B6808">
        <w:t xml:space="preserve"> analytes</w:t>
      </w:r>
      <w:r>
        <w:t xml:space="preserve"> is</w:t>
      </w:r>
    </w:p>
    <w:p w14:paraId="6616F6DD" w14:textId="12DA2F75" w:rsidR="002935F4" w:rsidRPr="000F1034" w:rsidRDefault="002B6808" w:rsidP="00E06AE3">
      <w:pPr>
        <w:spacing w:after="120"/>
        <w:rPr>
          <w:sz w:val="22"/>
        </w:rPr>
      </w:pPr>
      <m:oMathPara>
        <m:oMathParaPr>
          <m:jc m:val="center"/>
        </m:oMathParaPr>
        <m:oMath>
          <m:r>
            <w:rPr>
              <w:rFonts w:ascii="Cambria Math" w:hAnsi="Cambria Math"/>
              <w:sz w:val="22"/>
            </w:rPr>
            <m:t>D=</m:t>
          </m:r>
          <m:sSup>
            <m:sSupPr>
              <m:ctrlPr>
                <w:rPr>
                  <w:rFonts w:ascii="Cambria Math" w:hAnsi="Cambria Math"/>
                  <w:i/>
                  <w:sz w:val="22"/>
                </w:rPr>
              </m:ctrlPr>
            </m:sSupPr>
            <m:e>
              <m:d>
                <m:dPr>
                  <m:ctrlPr>
                    <w:rPr>
                      <w:rFonts w:ascii="Cambria Math" w:hAnsi="Cambria Math"/>
                      <w:i/>
                      <w:sz w:val="22"/>
                    </w:rPr>
                  </m:ctrlPr>
                </m:dPr>
                <m:e>
                  <m:sSubSup>
                    <m:sSubSupPr>
                      <m:ctrlPr>
                        <w:rPr>
                          <w:rFonts w:ascii="Cambria Math" w:hAnsi="Cambria Math"/>
                          <w:i/>
                          <w:sz w:val="22"/>
                        </w:rPr>
                      </m:ctrlPr>
                    </m:sSubSupPr>
                    <m:e>
                      <m:r>
                        <w:rPr>
                          <w:rFonts w:ascii="Cambria Math" w:hAnsi="Cambria Math"/>
                          <w:sz w:val="22"/>
                        </w:rPr>
                        <m:t>d</m:t>
                      </m:r>
                    </m:e>
                    <m:sub>
                      <m:r>
                        <w:rPr>
                          <w:rFonts w:ascii="Cambria Math" w:hAnsi="Cambria Math"/>
                          <w:sz w:val="22"/>
                        </w:rPr>
                        <m:t>1</m:t>
                      </m:r>
                    </m:sub>
                    <m:sup>
                      <m:sSub>
                        <m:sSubPr>
                          <m:ctrlPr>
                            <w:rPr>
                              <w:rFonts w:ascii="Cambria Math" w:hAnsi="Cambria Math"/>
                              <w:i/>
                              <w:sz w:val="22"/>
                            </w:rPr>
                          </m:ctrlPr>
                        </m:sSubPr>
                        <m:e>
                          <m:r>
                            <w:rPr>
                              <w:rFonts w:ascii="Cambria Math" w:hAnsi="Cambria Math"/>
                              <w:sz w:val="22"/>
                            </w:rPr>
                            <m:t>r</m:t>
                          </m:r>
                        </m:e>
                        <m:sub>
                          <m:r>
                            <w:rPr>
                              <w:rFonts w:ascii="Cambria Math" w:hAnsi="Cambria Math"/>
                              <w:sz w:val="22"/>
                            </w:rPr>
                            <m:t>1</m:t>
                          </m:r>
                        </m:sub>
                      </m:sSub>
                    </m:sup>
                  </m:sSubSup>
                  <m:r>
                    <w:rPr>
                      <w:rFonts w:ascii="Cambria Math" w:hAnsi="Cambria Math"/>
                      <w:sz w:val="22"/>
                    </w:rPr>
                    <m:t>×</m:t>
                  </m:r>
                  <m:sSubSup>
                    <m:sSubSupPr>
                      <m:ctrlPr>
                        <w:rPr>
                          <w:rFonts w:ascii="Cambria Math" w:hAnsi="Cambria Math"/>
                          <w:i/>
                          <w:sz w:val="22"/>
                        </w:rPr>
                      </m:ctrlPr>
                    </m:sSubSupPr>
                    <m:e>
                      <m:r>
                        <w:rPr>
                          <w:rFonts w:ascii="Cambria Math" w:hAnsi="Cambria Math"/>
                          <w:sz w:val="22"/>
                        </w:rPr>
                        <m:t>d</m:t>
                      </m:r>
                    </m:e>
                    <m:sub>
                      <m:r>
                        <w:rPr>
                          <w:rFonts w:ascii="Cambria Math" w:hAnsi="Cambria Math"/>
                          <w:sz w:val="22"/>
                        </w:rPr>
                        <m:t>2</m:t>
                      </m:r>
                    </m:sub>
                    <m:sup>
                      <m:sSub>
                        <m:sSubPr>
                          <m:ctrlPr>
                            <w:rPr>
                              <w:rFonts w:ascii="Cambria Math" w:hAnsi="Cambria Math"/>
                              <w:i/>
                              <w:sz w:val="22"/>
                            </w:rPr>
                          </m:ctrlPr>
                        </m:sSubPr>
                        <m:e>
                          <m:r>
                            <w:rPr>
                              <w:rFonts w:ascii="Cambria Math" w:hAnsi="Cambria Math"/>
                              <w:sz w:val="22"/>
                            </w:rPr>
                            <m:t>r</m:t>
                          </m:r>
                        </m:e>
                        <m:sub>
                          <m:r>
                            <w:rPr>
                              <w:rFonts w:ascii="Cambria Math" w:hAnsi="Cambria Math"/>
                              <w:sz w:val="22"/>
                            </w:rPr>
                            <m:t>2</m:t>
                          </m:r>
                        </m:sub>
                      </m:sSub>
                    </m:sup>
                  </m:sSubSup>
                  <m:r>
                    <w:rPr>
                      <w:rFonts w:ascii="Cambria Math" w:hAnsi="Cambria Math"/>
                      <w:sz w:val="22"/>
                    </w:rPr>
                    <m:t>×⋯×</m:t>
                  </m:r>
                  <m:sSubSup>
                    <m:sSubSupPr>
                      <m:ctrlPr>
                        <w:rPr>
                          <w:rFonts w:ascii="Cambria Math" w:hAnsi="Cambria Math"/>
                          <w:i/>
                          <w:sz w:val="22"/>
                        </w:rPr>
                      </m:ctrlPr>
                    </m:sSubSupPr>
                    <m:e>
                      <m:r>
                        <w:rPr>
                          <w:rFonts w:ascii="Cambria Math" w:hAnsi="Cambria Math"/>
                          <w:sz w:val="22"/>
                        </w:rPr>
                        <m:t>d</m:t>
                      </m:r>
                    </m:e>
                    <m:sub>
                      <m:r>
                        <w:rPr>
                          <w:rFonts w:ascii="Cambria Math" w:hAnsi="Cambria Math"/>
                          <w:sz w:val="22"/>
                        </w:rPr>
                        <m:t>n</m:t>
                      </m:r>
                    </m:sub>
                    <m:sup>
                      <m:sSub>
                        <m:sSubPr>
                          <m:ctrlPr>
                            <w:rPr>
                              <w:rFonts w:ascii="Cambria Math" w:hAnsi="Cambria Math"/>
                              <w:i/>
                              <w:sz w:val="22"/>
                            </w:rPr>
                          </m:ctrlPr>
                        </m:sSubPr>
                        <m:e>
                          <m:r>
                            <w:rPr>
                              <w:rFonts w:ascii="Cambria Math" w:hAnsi="Cambria Math"/>
                              <w:sz w:val="22"/>
                            </w:rPr>
                            <m:t>r</m:t>
                          </m:r>
                        </m:e>
                        <m:sub>
                          <m:r>
                            <w:rPr>
                              <w:rFonts w:ascii="Cambria Math" w:hAnsi="Cambria Math"/>
                              <w:sz w:val="22"/>
                            </w:rPr>
                            <m:t>n</m:t>
                          </m:r>
                        </m:sub>
                      </m:sSub>
                    </m:sup>
                  </m:sSubSup>
                </m:e>
              </m:d>
            </m:e>
            <m:sup>
              <m:r>
                <w:rPr>
                  <w:rFonts w:ascii="Cambria Math" w:hAnsi="Cambria Math"/>
                  <w:sz w:val="22"/>
                </w:rPr>
                <m:t>1/</m:t>
              </m:r>
              <m:nary>
                <m:naryPr>
                  <m:chr m:val="∑"/>
                  <m:limLoc m:val="undOvr"/>
                  <m:subHide m:val="1"/>
                  <m:supHide m:val="1"/>
                  <m:ctrlPr>
                    <w:rPr>
                      <w:rFonts w:ascii="Cambria Math" w:hAnsi="Cambria Math"/>
                      <w:i/>
                      <w:sz w:val="22"/>
                    </w:rPr>
                  </m:ctrlPr>
                </m:naryPr>
                <m:sub/>
                <m:sup/>
                <m:e>
                  <m:sSub>
                    <m:sSubPr>
                      <m:ctrlPr>
                        <w:rPr>
                          <w:rFonts w:ascii="Cambria Math" w:hAnsi="Cambria Math"/>
                          <w:i/>
                          <w:sz w:val="22"/>
                        </w:rPr>
                      </m:ctrlPr>
                    </m:sSubPr>
                    <m:e>
                      <m:r>
                        <w:rPr>
                          <w:rFonts w:ascii="Cambria Math" w:hAnsi="Cambria Math"/>
                          <w:sz w:val="22"/>
                        </w:rPr>
                        <m:t>r</m:t>
                      </m:r>
                    </m:e>
                    <m:sub>
                      <m:r>
                        <w:rPr>
                          <w:rFonts w:ascii="Cambria Math" w:hAnsi="Cambria Math"/>
                          <w:sz w:val="22"/>
                        </w:rPr>
                        <m:t>i</m:t>
                      </m:r>
                    </m:sub>
                  </m:sSub>
                </m:e>
              </m:nary>
            </m:sup>
          </m:sSup>
        </m:oMath>
      </m:oMathPara>
    </w:p>
    <w:p w14:paraId="755C02B9" w14:textId="4DE1028B" w:rsidR="002935F4" w:rsidRDefault="002935F4" w:rsidP="00E06AE3">
      <w:pPr>
        <w:spacing w:after="120"/>
      </w:pPr>
      <w:r>
        <w:t xml:space="preserve">where </w:t>
      </w:r>
      <w:r w:rsidR="000F1034">
        <w:rPr>
          <w:i/>
        </w:rPr>
        <w:t>D</w:t>
      </w:r>
      <w:r w:rsidR="000F1034">
        <w:t xml:space="preserve"> is the global desirability, </w:t>
      </w:r>
      <w:r w:rsidR="000F1034">
        <w:rPr>
          <w:i/>
        </w:rPr>
        <w:t>d</w:t>
      </w:r>
      <w:r w:rsidR="000F1034" w:rsidRPr="00591C1C">
        <w:rPr>
          <w:rStyle w:val="subscript"/>
          <w:i/>
        </w:rPr>
        <w:t>i</w:t>
      </w:r>
      <w:r w:rsidR="000F1034">
        <w:t xml:space="preserve"> is the individual desirability </w:t>
      </w:r>
      <w:r w:rsidR="009C6ED6">
        <w:t>for</w:t>
      </w:r>
      <w:r w:rsidR="000F1034">
        <w:t xml:space="preserve"> the </w:t>
      </w:r>
      <w:r w:rsidR="000F1034">
        <w:rPr>
          <w:i/>
        </w:rPr>
        <w:t>i</w:t>
      </w:r>
      <w:r w:rsidR="000F1034">
        <w:rPr>
          <w:rStyle w:val="superscript"/>
        </w:rPr>
        <w:t>th</w:t>
      </w:r>
      <w:r w:rsidR="000F1034">
        <w:t xml:space="preserve"> analyte, and </w:t>
      </w:r>
      <w:r w:rsidR="000F1034">
        <w:rPr>
          <w:i/>
        </w:rPr>
        <w:t>r</w:t>
      </w:r>
      <w:r w:rsidR="000F1034" w:rsidRPr="00591C1C">
        <w:rPr>
          <w:rStyle w:val="subscript"/>
          <w:i/>
        </w:rPr>
        <w:t>i</w:t>
      </w:r>
      <w:r w:rsidR="000F1034">
        <w:t xml:space="preserve"> is the rel</w:t>
      </w:r>
      <w:r w:rsidR="000F1034">
        <w:t>a</w:t>
      </w:r>
      <w:r w:rsidR="000F1034">
        <w:t xml:space="preserve">tive importance </w:t>
      </w:r>
      <w:r w:rsidR="009C6ED6">
        <w:t>for</w:t>
      </w:r>
      <w:r w:rsidR="000F1034">
        <w:t xml:space="preserve"> </w:t>
      </w:r>
      <w:r w:rsidR="009E5C7F">
        <w:t xml:space="preserve">the </w:t>
      </w:r>
      <w:r w:rsidR="009E5C7F">
        <w:rPr>
          <w:i/>
        </w:rPr>
        <w:t>i</w:t>
      </w:r>
      <w:r w:rsidR="009E5C7F">
        <w:rPr>
          <w:rStyle w:val="superscript"/>
        </w:rPr>
        <w:t>th</w:t>
      </w:r>
      <w:r w:rsidR="009E5C7F">
        <w:t xml:space="preserve"> </w:t>
      </w:r>
      <w:r w:rsidR="000F1034">
        <w:t xml:space="preserve">analyte, which allows us to weight the global desirability toward those analytes we deem more important. </w:t>
      </w:r>
      <w:r w:rsidR="009E5C7F">
        <w:t>An analyte’s individual desirability is</w:t>
      </w:r>
      <w:r w:rsidR="000F1034">
        <w:t xml:space="preserve"> determined by comparing </w:t>
      </w:r>
      <w:r w:rsidR="009E5C7F">
        <w:t>its</w:t>
      </w:r>
      <w:r w:rsidR="000F1034">
        <w:t xml:space="preserve"> response</w:t>
      </w:r>
      <w:r w:rsidR="005173F9">
        <w:t xml:space="preserve">, </w:t>
      </w:r>
      <w:r w:rsidR="005173F9">
        <w:rPr>
          <w:i/>
        </w:rPr>
        <w:t>R</w:t>
      </w:r>
      <w:r w:rsidR="005173F9">
        <w:rPr>
          <w:rStyle w:val="subscript"/>
          <w:i/>
        </w:rPr>
        <w:t>i</w:t>
      </w:r>
      <w:r w:rsidR="005173F9">
        <w:t>,</w:t>
      </w:r>
      <w:r w:rsidR="00D15CB8">
        <w:t xml:space="preserve"> at a particular point on the response surface</w:t>
      </w:r>
      <w:r w:rsidR="000F1034">
        <w:t xml:space="preserve"> to an upper limit</w:t>
      </w:r>
      <w:r w:rsidR="00591C1C">
        <w:t xml:space="preserve">, </w:t>
      </w:r>
      <w:r w:rsidR="00591C1C">
        <w:rPr>
          <w:i/>
        </w:rPr>
        <w:t>U</w:t>
      </w:r>
      <w:r w:rsidR="009E5C7F">
        <w:rPr>
          <w:rStyle w:val="subscript"/>
          <w:i/>
        </w:rPr>
        <w:t>i</w:t>
      </w:r>
      <w:r w:rsidR="00591C1C" w:rsidRPr="00591C1C">
        <w:t>,</w:t>
      </w:r>
      <w:r w:rsidR="000F1034">
        <w:t xml:space="preserve"> and </w:t>
      </w:r>
      <w:r w:rsidR="005173F9">
        <w:t xml:space="preserve">to </w:t>
      </w:r>
      <w:r w:rsidR="000F1034">
        <w:t>a lower limit</w:t>
      </w:r>
      <w:r w:rsidR="00591C1C">
        <w:t xml:space="preserve">, </w:t>
      </w:r>
      <w:r w:rsidR="00591C1C">
        <w:rPr>
          <w:i/>
        </w:rPr>
        <w:t>L</w:t>
      </w:r>
      <w:r w:rsidR="009E5C7F">
        <w:rPr>
          <w:rStyle w:val="subscript"/>
          <w:i/>
        </w:rPr>
        <w:t>i</w:t>
      </w:r>
      <w:r w:rsidR="00591C1C">
        <w:t>,</w:t>
      </w:r>
      <w:r w:rsidR="000F1034">
        <w:t xml:space="preserve"> of our choosing.</w:t>
      </w:r>
      <w:r w:rsidR="004E2F45">
        <w:t xml:space="preserve"> </w:t>
      </w:r>
      <w:r w:rsidR="009E5C7F">
        <w:t>If</w:t>
      </w:r>
      <w:r w:rsidR="004E2F45">
        <w:t xml:space="preserve"> we wish to maxim</w:t>
      </w:r>
      <w:r w:rsidR="00D15CB8">
        <w:t>ize the</w:t>
      </w:r>
      <w:r w:rsidR="004E2F45">
        <w:t xml:space="preserve"> response, we set the individual desirabilities as</w:t>
      </w:r>
    </w:p>
    <w:p w14:paraId="69BCE289" w14:textId="65E9A4B7" w:rsidR="004E2F45" w:rsidRPr="00591C1C" w:rsidRDefault="00AA7645" w:rsidP="00E06AE3">
      <w:pPr>
        <w:spacing w:after="120"/>
        <w:rPr>
          <w:sz w:val="22"/>
        </w:rPr>
      </w:pPr>
      <m:oMathPara>
        <m:oMathParaPr>
          <m:jc m:val="center"/>
        </m:oMathParaPr>
        <m:oMath>
          <m:sSub>
            <m:sSubPr>
              <m:ctrlPr>
                <w:rPr>
                  <w:rFonts w:ascii="Cambria Math" w:hAnsi="Cambria Math"/>
                  <w:i/>
                  <w:sz w:val="22"/>
                </w:rPr>
              </m:ctrlPr>
            </m:sSubPr>
            <m:e>
              <m:r>
                <w:rPr>
                  <w:rFonts w:ascii="Cambria Math" w:hAnsi="Cambria Math"/>
                  <w:sz w:val="22"/>
                </w:rPr>
                <m:t>d</m:t>
              </m:r>
            </m:e>
            <m:sub>
              <m:r>
                <w:rPr>
                  <w:rFonts w:ascii="Cambria Math" w:hAnsi="Cambria Math"/>
                  <w:sz w:val="22"/>
                </w:rPr>
                <m:t>i</m:t>
              </m:r>
            </m:sub>
          </m:sSub>
          <m:r>
            <w:rPr>
              <w:rFonts w:ascii="Cambria Math" w:hAnsi="Cambria Math"/>
              <w:sz w:val="22"/>
            </w:rPr>
            <m:t>=</m:t>
          </m:r>
          <m:d>
            <m:dPr>
              <m:begChr m:val="["/>
              <m:endChr m:val="]"/>
              <m:ctrlPr>
                <w:rPr>
                  <w:rFonts w:ascii="Cambria Math" w:hAnsi="Cambria Math"/>
                  <w:i/>
                  <w:sz w:val="22"/>
                </w:rPr>
              </m:ctrlPr>
            </m:dPr>
            <m:e>
              <m:m>
                <m:mPr>
                  <m:mcs>
                    <m:mc>
                      <m:mcPr>
                        <m:count m:val="2"/>
                        <m:mcJc m:val="center"/>
                      </m:mcPr>
                    </m:mc>
                  </m:mcs>
                  <m:ctrlPr>
                    <w:rPr>
                      <w:rFonts w:ascii="Cambria Math" w:hAnsi="Cambria Math"/>
                      <w:i/>
                      <w:sz w:val="22"/>
                    </w:rPr>
                  </m:ctrlPr>
                </m:mPr>
                <m:mr>
                  <m:e>
                    <m:r>
                      <w:rPr>
                        <w:rFonts w:ascii="Cambria Math" w:hAnsi="Cambria Math"/>
                        <w:sz w:val="22"/>
                      </w:rPr>
                      <m:t>0</m:t>
                    </m:r>
                  </m:e>
                  <m:e>
                    <m:r>
                      <m:rPr>
                        <m:sty m:val="p"/>
                      </m:rPr>
                      <w:rPr>
                        <w:rFonts w:ascii="Cambria Math" w:hAnsi="Cambria Math"/>
                        <w:sz w:val="22"/>
                      </w:rPr>
                      <m:t>if</m:t>
                    </m:r>
                    <m:r>
                      <w:rPr>
                        <w:rFonts w:ascii="Cambria Math" w:hAnsi="Cambria Math"/>
                        <w:sz w:val="22"/>
                      </w:rPr>
                      <m:t xml:space="preserve"> </m:t>
                    </m:r>
                    <m:sSub>
                      <m:sSubPr>
                        <m:ctrlPr>
                          <w:rPr>
                            <w:rFonts w:ascii="Cambria Math" w:hAnsi="Cambria Math"/>
                            <w:i/>
                            <w:sz w:val="22"/>
                          </w:rPr>
                        </m:ctrlPr>
                      </m:sSubPr>
                      <m:e>
                        <m:r>
                          <w:rPr>
                            <w:rFonts w:ascii="Cambria Math" w:hAnsi="Cambria Math"/>
                            <w:sz w:val="22"/>
                          </w:rPr>
                          <m:t>R</m:t>
                        </m:r>
                      </m:e>
                      <m:sub>
                        <m:r>
                          <w:rPr>
                            <w:rFonts w:ascii="Cambria Math" w:hAnsi="Cambria Math"/>
                            <w:sz w:val="22"/>
                          </w:rPr>
                          <m:t>i</m:t>
                        </m:r>
                      </m:sub>
                    </m:sSub>
                    <m:r>
                      <w:rPr>
                        <w:rFonts w:ascii="Cambria Math" w:hAnsi="Cambria Math"/>
                        <w:sz w:val="22"/>
                      </w:rPr>
                      <m:t>&lt;</m:t>
                    </m:r>
                    <m:sSub>
                      <m:sSubPr>
                        <m:ctrlPr>
                          <w:rPr>
                            <w:rFonts w:ascii="Cambria Math" w:hAnsi="Cambria Math"/>
                            <w:i/>
                            <w:sz w:val="22"/>
                          </w:rPr>
                        </m:ctrlPr>
                      </m:sSubPr>
                      <m:e>
                        <m:r>
                          <w:rPr>
                            <w:rFonts w:ascii="Cambria Math" w:hAnsi="Cambria Math"/>
                            <w:sz w:val="22"/>
                          </w:rPr>
                          <m:t>L</m:t>
                        </m:r>
                      </m:e>
                      <m:sub>
                        <m:r>
                          <w:rPr>
                            <w:rFonts w:ascii="Cambria Math" w:hAnsi="Cambria Math"/>
                            <w:sz w:val="22"/>
                          </w:rPr>
                          <m:t>i</m:t>
                        </m:r>
                      </m:sub>
                    </m:sSub>
                  </m:e>
                </m:mr>
                <m:mr>
                  <m:e>
                    <m:sSup>
                      <m:sSupPr>
                        <m:ctrlPr>
                          <w:rPr>
                            <w:rFonts w:ascii="Cambria Math" w:hAnsi="Cambria Math"/>
                            <w:i/>
                            <w:sz w:val="22"/>
                          </w:rPr>
                        </m:ctrlPr>
                      </m:sSupPr>
                      <m:e>
                        <m:d>
                          <m:dPr>
                            <m:ctrlPr>
                              <w:rPr>
                                <w:rFonts w:ascii="Cambria Math" w:hAnsi="Cambria Math"/>
                                <w:i/>
                                <w:sz w:val="22"/>
                              </w:rPr>
                            </m:ctrlPr>
                          </m:dPr>
                          <m:e>
                            <m:f>
                              <m:fPr>
                                <m:ctrlPr>
                                  <w:rPr>
                                    <w:rFonts w:ascii="Cambria Math" w:hAnsi="Cambria Math"/>
                                    <w:i/>
                                    <w:sz w:val="22"/>
                                  </w:rPr>
                                </m:ctrlPr>
                              </m:fPr>
                              <m:num>
                                <m:sSub>
                                  <m:sSubPr>
                                    <m:ctrlPr>
                                      <w:rPr>
                                        <w:rFonts w:ascii="Cambria Math" w:hAnsi="Cambria Math"/>
                                        <w:i/>
                                        <w:sz w:val="22"/>
                                      </w:rPr>
                                    </m:ctrlPr>
                                  </m:sSubPr>
                                  <m:e>
                                    <m:r>
                                      <w:rPr>
                                        <w:rFonts w:ascii="Cambria Math" w:hAnsi="Cambria Math"/>
                                        <w:sz w:val="22"/>
                                      </w:rPr>
                                      <m:t>R</m:t>
                                    </m:r>
                                  </m:e>
                                  <m:sub>
                                    <m:r>
                                      <w:rPr>
                                        <w:rFonts w:ascii="Cambria Math" w:hAnsi="Cambria Math"/>
                                        <w:sz w:val="22"/>
                                      </w:rPr>
                                      <m:t>i</m:t>
                                    </m:r>
                                  </m:sub>
                                </m:sSub>
                                <m:r>
                                  <w:rPr>
                                    <w:rFonts w:ascii="Cambria Math" w:hAnsi="Cambria Math"/>
                                    <w:sz w:val="22"/>
                                  </w:rPr>
                                  <m:t>-</m:t>
                                </m:r>
                                <m:sSub>
                                  <m:sSubPr>
                                    <m:ctrlPr>
                                      <w:rPr>
                                        <w:rFonts w:ascii="Cambria Math" w:hAnsi="Cambria Math"/>
                                        <w:i/>
                                        <w:sz w:val="22"/>
                                      </w:rPr>
                                    </m:ctrlPr>
                                  </m:sSubPr>
                                  <m:e>
                                    <m:r>
                                      <w:rPr>
                                        <w:rFonts w:ascii="Cambria Math" w:hAnsi="Cambria Math"/>
                                        <w:sz w:val="22"/>
                                      </w:rPr>
                                      <m:t>L</m:t>
                                    </m:r>
                                  </m:e>
                                  <m:sub>
                                    <m:r>
                                      <w:rPr>
                                        <w:rFonts w:ascii="Cambria Math" w:hAnsi="Cambria Math"/>
                                        <w:sz w:val="22"/>
                                      </w:rPr>
                                      <m:t>i</m:t>
                                    </m:r>
                                  </m:sub>
                                </m:sSub>
                              </m:num>
                              <m:den>
                                <m:sSub>
                                  <m:sSubPr>
                                    <m:ctrlPr>
                                      <w:rPr>
                                        <w:rFonts w:ascii="Cambria Math" w:hAnsi="Cambria Math"/>
                                        <w:i/>
                                        <w:sz w:val="22"/>
                                      </w:rPr>
                                    </m:ctrlPr>
                                  </m:sSubPr>
                                  <m:e>
                                    <m:r>
                                      <w:rPr>
                                        <w:rFonts w:ascii="Cambria Math" w:hAnsi="Cambria Math"/>
                                        <w:sz w:val="22"/>
                                      </w:rPr>
                                      <m:t>U</m:t>
                                    </m:r>
                                  </m:e>
                                  <m:sub>
                                    <m:r>
                                      <w:rPr>
                                        <w:rFonts w:ascii="Cambria Math" w:hAnsi="Cambria Math"/>
                                        <w:sz w:val="22"/>
                                      </w:rPr>
                                      <m:t>i</m:t>
                                    </m:r>
                                  </m:sub>
                                </m:sSub>
                                <m:r>
                                  <w:rPr>
                                    <w:rFonts w:ascii="Cambria Math" w:hAnsi="Cambria Math"/>
                                    <w:sz w:val="22"/>
                                  </w:rPr>
                                  <m:t>-</m:t>
                                </m:r>
                                <m:sSub>
                                  <m:sSubPr>
                                    <m:ctrlPr>
                                      <w:rPr>
                                        <w:rFonts w:ascii="Cambria Math" w:hAnsi="Cambria Math"/>
                                        <w:i/>
                                        <w:sz w:val="22"/>
                                      </w:rPr>
                                    </m:ctrlPr>
                                  </m:sSubPr>
                                  <m:e>
                                    <m:r>
                                      <w:rPr>
                                        <w:rFonts w:ascii="Cambria Math" w:hAnsi="Cambria Math"/>
                                        <w:sz w:val="22"/>
                                      </w:rPr>
                                      <m:t>L</m:t>
                                    </m:r>
                                  </m:e>
                                  <m:sub>
                                    <m:r>
                                      <w:rPr>
                                        <w:rFonts w:ascii="Cambria Math" w:hAnsi="Cambria Math"/>
                                        <w:sz w:val="22"/>
                                      </w:rPr>
                                      <m:t>i</m:t>
                                    </m:r>
                                  </m:sub>
                                </m:sSub>
                              </m:den>
                            </m:f>
                          </m:e>
                        </m:d>
                      </m:e>
                      <m:sup>
                        <m:r>
                          <w:rPr>
                            <w:rFonts w:ascii="Cambria Math" w:hAnsi="Cambria Math"/>
                            <w:sz w:val="22"/>
                          </w:rPr>
                          <m:t>s</m:t>
                        </m:r>
                      </m:sup>
                    </m:sSup>
                  </m:e>
                  <m:e>
                    <m:r>
                      <w:rPr>
                        <w:rFonts w:ascii="Cambria Math" w:hAnsi="Cambria Math"/>
                        <w:sz w:val="22"/>
                      </w:rPr>
                      <m:t>i</m:t>
                    </m:r>
                    <m:r>
                      <m:rPr>
                        <m:sty m:val="p"/>
                      </m:rPr>
                      <w:rPr>
                        <w:rFonts w:ascii="Cambria Math" w:hAnsi="Cambria Math"/>
                        <w:sz w:val="22"/>
                      </w:rPr>
                      <m:t xml:space="preserve">f </m:t>
                    </m:r>
                    <m:sSub>
                      <m:sSubPr>
                        <m:ctrlPr>
                          <w:rPr>
                            <w:rFonts w:ascii="Cambria Math" w:hAnsi="Cambria Math"/>
                            <w:i/>
                            <w:sz w:val="22"/>
                          </w:rPr>
                        </m:ctrlPr>
                      </m:sSubPr>
                      <m:e>
                        <m:r>
                          <w:rPr>
                            <w:rFonts w:ascii="Cambria Math" w:hAnsi="Cambria Math"/>
                            <w:sz w:val="22"/>
                          </w:rPr>
                          <m:t>L</m:t>
                        </m:r>
                      </m:e>
                      <m:sub>
                        <m:r>
                          <w:rPr>
                            <w:rFonts w:ascii="Cambria Math" w:hAnsi="Cambria Math"/>
                            <w:sz w:val="22"/>
                          </w:rPr>
                          <m:t>i</m:t>
                        </m:r>
                      </m:sub>
                    </m:sSub>
                    <m:r>
                      <w:rPr>
                        <w:rFonts w:ascii="Cambria Math" w:hAnsi="Cambria Math"/>
                        <w:sz w:val="22"/>
                      </w:rPr>
                      <m:t>≤</m:t>
                    </m:r>
                    <m:sSub>
                      <m:sSubPr>
                        <m:ctrlPr>
                          <w:rPr>
                            <w:rFonts w:ascii="Cambria Math" w:hAnsi="Cambria Math"/>
                            <w:i/>
                            <w:sz w:val="22"/>
                          </w:rPr>
                        </m:ctrlPr>
                      </m:sSubPr>
                      <m:e>
                        <m:r>
                          <w:rPr>
                            <w:rFonts w:ascii="Cambria Math" w:hAnsi="Cambria Math"/>
                            <w:sz w:val="22"/>
                          </w:rPr>
                          <m:t>R</m:t>
                        </m:r>
                      </m:e>
                      <m:sub>
                        <m:r>
                          <w:rPr>
                            <w:rFonts w:ascii="Cambria Math" w:hAnsi="Cambria Math"/>
                            <w:sz w:val="22"/>
                          </w:rPr>
                          <m:t>i</m:t>
                        </m:r>
                      </m:sub>
                    </m:sSub>
                    <m:r>
                      <w:rPr>
                        <w:rFonts w:ascii="Cambria Math" w:hAnsi="Cambria Math"/>
                        <w:sz w:val="22"/>
                      </w:rPr>
                      <m:t>≤</m:t>
                    </m:r>
                    <m:sSub>
                      <m:sSubPr>
                        <m:ctrlPr>
                          <w:rPr>
                            <w:rFonts w:ascii="Cambria Math" w:hAnsi="Cambria Math"/>
                            <w:i/>
                            <w:sz w:val="22"/>
                          </w:rPr>
                        </m:ctrlPr>
                      </m:sSubPr>
                      <m:e>
                        <m:r>
                          <w:rPr>
                            <w:rFonts w:ascii="Cambria Math" w:hAnsi="Cambria Math"/>
                            <w:sz w:val="22"/>
                          </w:rPr>
                          <m:t>U</m:t>
                        </m:r>
                      </m:e>
                      <m:sub>
                        <m:r>
                          <w:rPr>
                            <w:rFonts w:ascii="Cambria Math" w:hAnsi="Cambria Math"/>
                            <w:sz w:val="22"/>
                          </w:rPr>
                          <m:t>i</m:t>
                        </m:r>
                      </m:sub>
                    </m:sSub>
                  </m:e>
                </m:mr>
                <m:mr>
                  <m:e>
                    <m:r>
                      <w:rPr>
                        <w:rFonts w:ascii="Cambria Math" w:hAnsi="Cambria Math"/>
                        <w:sz w:val="22"/>
                      </w:rPr>
                      <m:t>1.00</m:t>
                    </m:r>
                  </m:e>
                  <m:e>
                    <m:r>
                      <w:rPr>
                        <w:rFonts w:ascii="Cambria Math" w:hAnsi="Cambria Math"/>
                        <w:sz w:val="22"/>
                      </w:rPr>
                      <m:t>i</m:t>
                    </m:r>
                    <m:r>
                      <m:rPr>
                        <m:sty m:val="p"/>
                      </m:rPr>
                      <w:rPr>
                        <w:rFonts w:ascii="Cambria Math" w:hAnsi="Cambria Math"/>
                        <w:sz w:val="22"/>
                      </w:rPr>
                      <m:t>f</m:t>
                    </m:r>
                    <m:r>
                      <w:rPr>
                        <w:rFonts w:ascii="Cambria Math" w:hAnsi="Cambria Math"/>
                        <w:sz w:val="22"/>
                      </w:rPr>
                      <m:t xml:space="preserve"> </m:t>
                    </m:r>
                    <m:sSub>
                      <m:sSubPr>
                        <m:ctrlPr>
                          <w:rPr>
                            <w:rFonts w:ascii="Cambria Math" w:hAnsi="Cambria Math"/>
                            <w:i/>
                            <w:sz w:val="22"/>
                          </w:rPr>
                        </m:ctrlPr>
                      </m:sSubPr>
                      <m:e>
                        <m:r>
                          <w:rPr>
                            <w:rFonts w:ascii="Cambria Math" w:hAnsi="Cambria Math"/>
                            <w:sz w:val="22"/>
                          </w:rPr>
                          <m:t>R</m:t>
                        </m:r>
                      </m:e>
                      <m:sub>
                        <m:r>
                          <w:rPr>
                            <w:rFonts w:ascii="Cambria Math" w:hAnsi="Cambria Math"/>
                            <w:sz w:val="22"/>
                          </w:rPr>
                          <m:t>i</m:t>
                        </m:r>
                      </m:sub>
                    </m:sSub>
                    <m:r>
                      <w:rPr>
                        <w:rFonts w:ascii="Cambria Math" w:hAnsi="Cambria Math"/>
                        <w:sz w:val="22"/>
                      </w:rPr>
                      <m:t>&gt;</m:t>
                    </m:r>
                    <m:sSub>
                      <m:sSubPr>
                        <m:ctrlPr>
                          <w:rPr>
                            <w:rFonts w:ascii="Cambria Math" w:hAnsi="Cambria Math"/>
                            <w:i/>
                            <w:sz w:val="22"/>
                          </w:rPr>
                        </m:ctrlPr>
                      </m:sSubPr>
                      <m:e>
                        <m:r>
                          <w:rPr>
                            <w:rFonts w:ascii="Cambria Math" w:hAnsi="Cambria Math"/>
                            <w:sz w:val="22"/>
                          </w:rPr>
                          <m:t>U</m:t>
                        </m:r>
                      </m:e>
                      <m:sub>
                        <m:r>
                          <w:rPr>
                            <w:rFonts w:ascii="Cambria Math" w:hAnsi="Cambria Math"/>
                            <w:sz w:val="22"/>
                          </w:rPr>
                          <m:t>i</m:t>
                        </m:r>
                      </m:sub>
                    </m:sSub>
                  </m:e>
                </m:mr>
              </m:m>
            </m:e>
          </m:d>
        </m:oMath>
      </m:oMathPara>
    </w:p>
    <w:p w14:paraId="069FFE7C" w14:textId="5C4967FA" w:rsidR="004E2F45" w:rsidRDefault="00591C1C" w:rsidP="00E06AE3">
      <w:pPr>
        <w:spacing w:after="120"/>
      </w:pPr>
      <w:r>
        <w:t>where</w:t>
      </w:r>
      <w:r w:rsidR="009C6ED6">
        <w:t xml:space="preserve"> the</w:t>
      </w:r>
      <w:r w:rsidR="00071C74">
        <w:t xml:space="preserve"> scaling factor,</w:t>
      </w:r>
      <w:r>
        <w:t xml:space="preserve"> </w:t>
      </w:r>
      <w:r>
        <w:rPr>
          <w:i/>
        </w:rPr>
        <w:t>s</w:t>
      </w:r>
      <w:r w:rsidR="00071C74">
        <w:t>,</w:t>
      </w:r>
      <w:r>
        <w:t xml:space="preserve"> determines how </w:t>
      </w:r>
      <w:r w:rsidR="00665B27">
        <w:t>slowly or</w:t>
      </w:r>
      <w:r w:rsidR="00D15CB8">
        <w:t xml:space="preserve"> quickly </w:t>
      </w:r>
      <w:r>
        <w:rPr>
          <w:i/>
        </w:rPr>
        <w:t>d</w:t>
      </w:r>
      <w:r w:rsidRPr="00591C1C">
        <w:rPr>
          <w:rStyle w:val="subscript"/>
          <w:i/>
        </w:rPr>
        <w:t>i</w:t>
      </w:r>
      <w:r>
        <w:t xml:space="preserve"> approaches </w:t>
      </w:r>
      <w:r w:rsidR="00D15CB8">
        <w:t>its maximum value of 1.</w:t>
      </w:r>
    </w:p>
    <w:p w14:paraId="00E4681C" w14:textId="033D3CD2" w:rsidR="005C430D" w:rsidRPr="005C430D" w:rsidRDefault="005C430D" w:rsidP="00910A26">
      <w:pPr>
        <w:shd w:val="clear" w:color="auto" w:fill="CCCCCC"/>
        <w:spacing w:after="120"/>
      </w:pPr>
      <w:r w:rsidRPr="005C430D">
        <w:rPr>
          <w:b/>
        </w:rPr>
        <w:t xml:space="preserve">Investigation </w:t>
      </w:r>
      <w:r w:rsidR="0098554F">
        <w:rPr>
          <w:b/>
        </w:rPr>
        <w:t>26</w:t>
      </w:r>
      <w:r w:rsidRPr="005C430D">
        <w:rPr>
          <w:b/>
        </w:rPr>
        <w:t>.</w:t>
      </w:r>
      <w:r>
        <w:t xml:space="preserve"> To explore the effect of </w:t>
      </w:r>
      <w:r>
        <w:rPr>
          <w:i/>
        </w:rPr>
        <w:t>s</w:t>
      </w:r>
      <w:r>
        <w:t xml:space="preserve"> on individual desirability, calculate </w:t>
      </w:r>
      <w:r>
        <w:rPr>
          <w:i/>
        </w:rPr>
        <w:t>d</w:t>
      </w:r>
      <w:r>
        <w:rPr>
          <w:rStyle w:val="subscript"/>
          <w:i/>
        </w:rPr>
        <w:t>i</w:t>
      </w:r>
      <w:r>
        <w:t xml:space="preserve"> for responses </w:t>
      </w:r>
      <w:r w:rsidR="005173F9">
        <w:t xml:space="preserve">from </w:t>
      </w:r>
      <w:r>
        <w:t>0.0</w:t>
      </w:r>
      <w:r w:rsidR="005173F9">
        <w:t xml:space="preserve"> to</w:t>
      </w:r>
      <w:r>
        <w:t xml:space="preserve"> 1.0</w:t>
      </w:r>
      <w:r w:rsidR="005173F9">
        <w:t>, in steps of 0.1,</w:t>
      </w:r>
      <w:r>
        <w:t xml:space="preserve"> using an upper limit of 0.75 and a lower limit of 0</w:t>
      </w:r>
      <w:r w:rsidR="00095EBE">
        <w:t>.</w:t>
      </w:r>
      <w:r>
        <w:t>25</w:t>
      </w:r>
      <w:r w:rsidR="00095EBE">
        <w:t>,</w:t>
      </w:r>
      <w:r w:rsidR="00213BB3">
        <w:t xml:space="preserve"> and values of 0.5, 1</w:t>
      </w:r>
      <w:r w:rsidR="002B3BA5">
        <w:t>.0</w:t>
      </w:r>
      <w:r w:rsidR="00213BB3">
        <w:t>, and 5</w:t>
      </w:r>
      <w:r w:rsidR="002B3BA5">
        <w:t>.0</w:t>
      </w:r>
      <w:r w:rsidR="00213BB3">
        <w:t xml:space="preserve"> for </w:t>
      </w:r>
      <w:r w:rsidR="00213BB3">
        <w:rPr>
          <w:i/>
        </w:rPr>
        <w:t>s</w:t>
      </w:r>
      <w:r>
        <w:t>. Examine your results and comment on any trends you see.</w:t>
      </w:r>
      <w:r w:rsidR="00910A26">
        <w:t xml:space="preserve"> </w:t>
      </w:r>
    </w:p>
    <w:p w14:paraId="3020BF33" w14:textId="6BA07EEF" w:rsidR="008F3C1F" w:rsidRDefault="001516DF" w:rsidP="00E06AE3">
      <w:pPr>
        <w:spacing w:after="120"/>
      </w:pPr>
      <w:r>
        <w:t xml:space="preserve">Although the desirability function </w:t>
      </w:r>
      <w:r w:rsidR="009E5C7F">
        <w:t>seems</w:t>
      </w:r>
      <w:r>
        <w:t xml:space="preserve"> complex, it is not hard to see how it works</w:t>
      </w:r>
      <w:r w:rsidR="00A731BD">
        <w:t>. As an example, l</w:t>
      </w:r>
      <w:r w:rsidR="00653DB4">
        <w:t>et’s</w:t>
      </w:r>
      <w:r w:rsidR="009E5C7F">
        <w:t xml:space="preserve"> </w:t>
      </w:r>
      <w:r w:rsidR="00A731BD">
        <w:t xml:space="preserve">consider how to </w:t>
      </w:r>
      <w:r w:rsidR="009E5C7F">
        <w:t xml:space="preserve">calculate </w:t>
      </w:r>
      <w:r w:rsidR="00653DB4">
        <w:t xml:space="preserve">danshensu’s individual desirability, </w:t>
      </w:r>
      <w:r w:rsidR="00653DB4">
        <w:rPr>
          <w:i/>
        </w:rPr>
        <w:t>d</w:t>
      </w:r>
      <w:r w:rsidR="00A731BD">
        <w:t>, f</w:t>
      </w:r>
      <w:r w:rsidR="00653DB4">
        <w:t>or each combination of extra</w:t>
      </w:r>
      <w:r w:rsidR="0090727F">
        <w:t>c</w:t>
      </w:r>
      <w:r w:rsidR="00653DB4">
        <w:t>tion time and solve</w:t>
      </w:r>
      <w:r w:rsidR="0090727F">
        <w:t>nt-to-solid ratio</w:t>
      </w:r>
      <w:r w:rsidR="00A731BD">
        <w:t xml:space="preserve"> in Figure 10. First,</w:t>
      </w:r>
      <w:r w:rsidR="00653DB4">
        <w:t xml:space="preserve"> we</w:t>
      </w:r>
      <w:r w:rsidR="00A731BD">
        <w:t xml:space="preserve"> determine danshensu’s maximum </w:t>
      </w:r>
      <w:r w:rsidR="00E723A3">
        <w:t>extra</w:t>
      </w:r>
      <w:r w:rsidR="00E723A3">
        <w:t>c</w:t>
      </w:r>
      <w:r w:rsidR="00E723A3">
        <w:t>tion</w:t>
      </w:r>
      <w:r w:rsidR="00A731BD">
        <w:t xml:space="preserve"> yield and</w:t>
      </w:r>
      <w:r>
        <w:t xml:space="preserve"> </w:t>
      </w:r>
      <w:r w:rsidR="00085DB2">
        <w:t>define</w:t>
      </w:r>
      <w:r w:rsidR="009E5C7F">
        <w:t xml:space="preserve"> </w:t>
      </w:r>
      <w:r w:rsidR="00653DB4">
        <w:t>the</w:t>
      </w:r>
      <w:r w:rsidR="009E5C7F">
        <w:t xml:space="preserve"> response,</w:t>
      </w:r>
      <w:r>
        <w:t xml:space="preserve"> </w:t>
      </w:r>
      <w:r>
        <w:rPr>
          <w:i/>
        </w:rPr>
        <w:t>R</w:t>
      </w:r>
      <w:r w:rsidR="009E5C7F">
        <w:t>,</w:t>
      </w:r>
      <w:r>
        <w:t xml:space="preserve"> </w:t>
      </w:r>
      <w:r w:rsidR="00085DB2">
        <w:t>as</w:t>
      </w:r>
      <w:r>
        <w:t xml:space="preserve"> the frac</w:t>
      </w:r>
      <w:r w:rsidR="00A731BD">
        <w:t>tion of that</w:t>
      </w:r>
      <w:r>
        <w:t xml:space="preserve"> maximum extraction yield. </w:t>
      </w:r>
      <w:r w:rsidR="0090727F">
        <w:t>Next,</w:t>
      </w:r>
      <w:r w:rsidR="009E5C7F">
        <w:t xml:space="preserve"> we</w:t>
      </w:r>
      <w:r>
        <w:t xml:space="preserve"> d</w:t>
      </w:r>
      <w:r>
        <w:t>e</w:t>
      </w:r>
      <w:r>
        <w:t>fine the upper limit</w:t>
      </w:r>
      <w:r w:rsidR="0090727F">
        <w:t xml:space="preserve"> and the lower limit. Let’s set the u</w:t>
      </w:r>
      <w:r w:rsidR="0090727F">
        <w:t>p</w:t>
      </w:r>
      <w:r w:rsidR="0090727F">
        <w:t>per limit</w:t>
      </w:r>
      <w:r>
        <w:t xml:space="preserve"> as </w:t>
      </w:r>
      <w:r w:rsidR="00433144">
        <w:t xml:space="preserve">95% of </w:t>
      </w:r>
      <w:r w:rsidR="00653DB4">
        <w:t>danshensu’s</w:t>
      </w:r>
      <w:r w:rsidR="00433144">
        <w:t xml:space="preserve"> maximum extrac</w:t>
      </w:r>
      <w:r w:rsidR="0090727F">
        <w:t>tion yield; thus,</w:t>
      </w:r>
      <w:r w:rsidR="00433144">
        <w:t xml:space="preserve"> </w:t>
      </w:r>
      <w:r w:rsidR="00433144">
        <w:rPr>
          <w:i/>
        </w:rPr>
        <w:t>U</w:t>
      </w:r>
      <w:r w:rsidR="00433144">
        <w:t xml:space="preserve"> is 0.95 and </w:t>
      </w:r>
      <w:r w:rsidR="00433144">
        <w:rPr>
          <w:i/>
        </w:rPr>
        <w:t>d</w:t>
      </w:r>
      <w:r w:rsidR="00653DB4">
        <w:t xml:space="preserve"> = </w:t>
      </w:r>
      <w:r w:rsidR="00433144">
        <w:t>1</w:t>
      </w:r>
      <w:r w:rsidR="009E5C7F">
        <w:t>.00</w:t>
      </w:r>
      <w:r w:rsidR="00433144">
        <w:t xml:space="preserve"> anytime the extraction yield exceeds 95% of its max</w:t>
      </w:r>
      <w:r w:rsidR="00433144">
        <w:t>i</w:t>
      </w:r>
      <w:r w:rsidR="00433144">
        <w:t xml:space="preserve">mum value. </w:t>
      </w:r>
      <w:r w:rsidR="009E5C7F">
        <w:t>If we</w:t>
      </w:r>
      <w:r w:rsidR="00433144">
        <w:t xml:space="preserve"> define </w:t>
      </w:r>
      <w:r w:rsidR="00E723A3">
        <w:t>danshensu’s</w:t>
      </w:r>
      <w:r w:rsidR="00433144">
        <w:t xml:space="preserve"> lower limit as 90% of </w:t>
      </w:r>
      <w:r w:rsidR="0090727F">
        <w:t>its</w:t>
      </w:r>
      <w:r w:rsidR="00433144">
        <w:t xml:space="preserve"> maximum yield</w:t>
      </w:r>
      <w:r w:rsidR="009E5C7F">
        <w:t>, then</w:t>
      </w:r>
      <w:r w:rsidR="00433144">
        <w:t xml:space="preserve"> </w:t>
      </w:r>
      <w:r w:rsidR="00433144">
        <w:rPr>
          <w:i/>
        </w:rPr>
        <w:t>L</w:t>
      </w:r>
      <w:r w:rsidR="00433144">
        <w:t xml:space="preserve"> is 0.90 and </w:t>
      </w:r>
      <w:r w:rsidR="00433144">
        <w:rPr>
          <w:i/>
        </w:rPr>
        <w:t>d</w:t>
      </w:r>
      <w:r w:rsidR="00095EBE">
        <w:t> </w:t>
      </w:r>
      <w:r w:rsidR="00653DB4">
        <w:t>=</w:t>
      </w:r>
      <w:r w:rsidR="00095EBE">
        <w:t> </w:t>
      </w:r>
      <w:r w:rsidR="00433144">
        <w:t xml:space="preserve">0 anytime the extraction yield is less than 90% of its maximum value. </w:t>
      </w:r>
      <w:r w:rsidR="00653DB4">
        <w:t>B</w:t>
      </w:r>
      <w:r w:rsidR="00433144">
        <w:t xml:space="preserve">etween </w:t>
      </w:r>
      <w:r w:rsidR="00653DB4">
        <w:t>the upper limit and the lower</w:t>
      </w:r>
      <w:r w:rsidR="00433144">
        <w:t xml:space="preserve"> lim</w:t>
      </w:r>
      <w:r w:rsidR="00653DB4">
        <w:t>it</w:t>
      </w:r>
      <w:r w:rsidR="00433144">
        <w:t xml:space="preserve">, we calculate </w:t>
      </w:r>
      <w:r w:rsidR="00433144">
        <w:rPr>
          <w:i/>
        </w:rPr>
        <w:t>d</w:t>
      </w:r>
      <w:r w:rsidR="00910A26">
        <w:rPr>
          <w:rStyle w:val="subscript"/>
          <w:i/>
        </w:rPr>
        <w:t xml:space="preserve"> </w:t>
      </w:r>
      <w:r w:rsidR="00433144">
        <w:t xml:space="preserve">as defined above. </w:t>
      </w:r>
      <w:r w:rsidR="00085DB2">
        <w:t xml:space="preserve">Figure 16 shows </w:t>
      </w:r>
      <w:r w:rsidR="0090727F">
        <w:t>danshensu’s</w:t>
      </w:r>
      <w:r w:rsidR="00085DB2">
        <w:t xml:space="preserve"> individual desir</w:t>
      </w:r>
      <w:r w:rsidR="00085DB2">
        <w:t>a</w:t>
      </w:r>
      <w:r w:rsidR="00085DB2">
        <w:t>bility fun</w:t>
      </w:r>
      <w:r w:rsidR="00085DB2">
        <w:t>c</w:t>
      </w:r>
      <w:r w:rsidR="0090727F">
        <w:t>tion</w:t>
      </w:r>
      <w:r w:rsidR="00085DB2">
        <w:t xml:space="preserve"> as a response surface</w:t>
      </w:r>
      <w:r w:rsidR="00653DB4">
        <w:t xml:space="preserve"> using </w:t>
      </w:r>
      <w:r w:rsidR="00653DB4">
        <w:rPr>
          <w:i/>
        </w:rPr>
        <w:t>s</w:t>
      </w:r>
      <w:r w:rsidR="00653DB4">
        <w:t xml:space="preserve"> = 1, which assumes a linear increase in the individual desirability between the upper</w:t>
      </w:r>
      <w:r w:rsidR="00095EBE">
        <w:t xml:space="preserve"> limit</w:t>
      </w:r>
      <w:r w:rsidR="00653DB4">
        <w:t xml:space="preserve"> and </w:t>
      </w:r>
      <w:r w:rsidR="00095EBE">
        <w:t>the lower limit</w:t>
      </w:r>
      <w:r w:rsidR="00653DB4">
        <w:t>.</w:t>
      </w:r>
    </w:p>
    <w:p w14:paraId="5A4F6E1C" w14:textId="3084C24D" w:rsidR="00085DB2" w:rsidRDefault="00D745C5" w:rsidP="00CC6438">
      <w:pPr>
        <w:shd w:val="clear" w:color="auto" w:fill="CCCCCC"/>
        <w:spacing w:after="120"/>
      </w:pPr>
      <w:r>
        <w:rPr>
          <w:noProof/>
          <w:lang w:eastAsia="en-US"/>
        </w:rPr>
        <w:drawing>
          <wp:anchor distT="0" distB="0" distL="114300" distR="114300" simplePos="0" relativeHeight="251660288" behindDoc="0" locked="0" layoutInCell="1" allowOverlap="1" wp14:anchorId="7C497377" wp14:editId="02A5D894">
            <wp:simplePos x="0" y="0"/>
            <wp:positionH relativeFrom="column">
              <wp:posOffset>3480435</wp:posOffset>
            </wp:positionH>
            <wp:positionV relativeFrom="paragraph">
              <wp:posOffset>-359410</wp:posOffset>
            </wp:positionV>
            <wp:extent cx="2743200" cy="2743200"/>
            <wp:effectExtent l="0" t="0" r="0"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ividual_desirability_function_for_danshensu.png"/>
                    <pic:cNvPicPr/>
                  </pic:nvPicPr>
                  <pic:blipFill>
                    <a:blip r:embed="rId33">
                      <a:extLst>
                        <a:ext uri="{28A0092B-C50C-407E-A947-70E740481C1C}">
                          <a14:useLocalDpi xmlns:a14="http://schemas.microsoft.com/office/drawing/2010/main" val="0"/>
                        </a:ext>
                      </a:extLst>
                    </a:blip>
                    <a:stretch>
                      <a:fillRect/>
                    </a:stretch>
                  </pic:blipFill>
                  <pic:spPr>
                    <a:xfrm>
                      <a:off x="0" y="0"/>
                      <a:ext cx="2743200" cy="2743200"/>
                    </a:xfrm>
                    <a:prstGeom prst="rect">
                      <a:avLst/>
                    </a:prstGeom>
                  </pic:spPr>
                </pic:pic>
              </a:graphicData>
            </a:graphic>
            <wp14:sizeRelH relativeFrom="page">
              <wp14:pctWidth>0</wp14:pctWidth>
            </wp14:sizeRelH>
            <wp14:sizeRelV relativeFrom="page">
              <wp14:pctHeight>0</wp14:pctHeight>
            </wp14:sizeRelV>
          </wp:anchor>
        </w:drawing>
      </w:r>
      <w:r w:rsidR="00085DB2" w:rsidRPr="00232A5B">
        <w:rPr>
          <w:b/>
        </w:rPr>
        <w:t xml:space="preserve">Investigation </w:t>
      </w:r>
      <w:r w:rsidR="0098554F">
        <w:rPr>
          <w:b/>
        </w:rPr>
        <w:t>27</w:t>
      </w:r>
      <w:r w:rsidR="00085DB2" w:rsidRPr="00232A5B">
        <w:rPr>
          <w:b/>
        </w:rPr>
        <w:t>.</w:t>
      </w:r>
      <w:r w:rsidR="00085DB2">
        <w:t xml:space="preserve"> Compare the response surface for danshensu’s individual desirability (Figure 16) to its r</w:t>
      </w:r>
      <w:r w:rsidR="00085DB2">
        <w:t>e</w:t>
      </w:r>
      <w:r w:rsidR="00085DB2">
        <w:t xml:space="preserve">sponse surface in terms of extraction yield (Figure 10). In what ways are </w:t>
      </w:r>
      <w:r w:rsidR="00232A5B">
        <w:t>these response su</w:t>
      </w:r>
      <w:r w:rsidR="00232A5B">
        <w:t>r</w:t>
      </w:r>
      <w:r w:rsidR="00232A5B">
        <w:t>faces</w:t>
      </w:r>
      <w:r w:rsidR="00085DB2">
        <w:t xml:space="preserve"> similar and in what ways are they different? </w:t>
      </w:r>
    </w:p>
    <w:p w14:paraId="3BDAD7EA" w14:textId="039723D0" w:rsidR="00085DB2" w:rsidRDefault="00E14FBA" w:rsidP="00E06AE3">
      <w:pPr>
        <w:spacing w:after="120"/>
      </w:pPr>
      <w:r>
        <w:t>An important feature of</w:t>
      </w:r>
      <w:r w:rsidR="00A37B66">
        <w:t xml:space="preserve"> the</w:t>
      </w:r>
      <w:r>
        <w:t xml:space="preserve"> global desirability function is</w:t>
      </w:r>
      <w:r w:rsidR="00A37B66">
        <w:t xml:space="preserve"> that </w:t>
      </w:r>
      <w:r w:rsidR="00A37B66">
        <w:rPr>
          <w:i/>
        </w:rPr>
        <w:t>D</w:t>
      </w:r>
      <w:r w:rsidR="00A37B66">
        <w:t xml:space="preserve"> is the</w:t>
      </w:r>
      <w:r>
        <w:t xml:space="preserve"> product of </w:t>
      </w:r>
      <w:r w:rsidR="00A37B66">
        <w:t>each analyte’s</w:t>
      </w:r>
      <w:r>
        <w:t xml:space="preserve"> individual desi</w:t>
      </w:r>
      <w:r>
        <w:t>r</w:t>
      </w:r>
      <w:r>
        <w:t>ability function</w:t>
      </w:r>
      <w:r w:rsidR="00A37B66">
        <w:t>, which means</w:t>
      </w:r>
      <w:r>
        <w:t xml:space="preserve"> the global desirability</w:t>
      </w:r>
      <w:r w:rsidR="00A37B66">
        <w:t xml:space="preserve"> is zero for any combination of extraction time and solvent-to-</w:t>
      </w:r>
      <w:r w:rsidR="00460E37">
        <w:t>solid</w:t>
      </w:r>
      <w:r w:rsidR="00A37B66">
        <w:t xml:space="preserve"> ratio</w:t>
      </w:r>
      <w:r>
        <w:t xml:space="preserve"> if </w:t>
      </w:r>
      <w:r w:rsidR="0090727F">
        <w:t>at least one</w:t>
      </w:r>
      <w:r w:rsidR="00A37B66">
        <w:t xml:space="preserve"> analyte’s</w:t>
      </w:r>
      <w:r>
        <w:t xml:space="preserve"> individual desirabi</w:t>
      </w:r>
      <w:r>
        <w:t>l</w:t>
      </w:r>
      <w:r>
        <w:t>ity function is zero.</w:t>
      </w:r>
      <w:r w:rsidR="00A37B66">
        <w:t xml:space="preserve"> </w:t>
      </w:r>
      <w:r w:rsidR="005173F9">
        <w:t xml:space="preserve">In </w:t>
      </w:r>
      <w:r w:rsidR="00A149F7">
        <w:t>addition</w:t>
      </w:r>
      <w:r w:rsidR="005173F9">
        <w:t>, we</w:t>
      </w:r>
      <w:r w:rsidR="00A37B66">
        <w:t xml:space="preserve"> can assign more weight to some analytes and less weight to other analytes by adjusting the value of </w:t>
      </w:r>
      <w:r w:rsidR="00A37B66">
        <w:rPr>
          <w:i/>
        </w:rPr>
        <w:t>r</w:t>
      </w:r>
      <w:r w:rsidR="00A37B66">
        <w:t xml:space="preserve"> for each analyte</w:t>
      </w:r>
      <w:r w:rsidR="002B1466">
        <w:t>.</w:t>
      </w:r>
    </w:p>
    <w:p w14:paraId="053F5281" w14:textId="10A59CB9" w:rsidR="002B1466" w:rsidRPr="002B1466" w:rsidRDefault="002B1466" w:rsidP="002B1466">
      <w:pPr>
        <w:shd w:val="clear" w:color="auto" w:fill="CCCCCC"/>
        <w:spacing w:after="120"/>
      </w:pPr>
      <w:r w:rsidRPr="002B1466">
        <w:rPr>
          <w:b/>
        </w:rPr>
        <w:t xml:space="preserve">Investigation </w:t>
      </w:r>
      <w:r w:rsidR="0098554F">
        <w:rPr>
          <w:b/>
        </w:rPr>
        <w:t>28</w:t>
      </w:r>
      <w:r w:rsidRPr="002B1466">
        <w:rPr>
          <w:b/>
        </w:rPr>
        <w:t>.</w:t>
      </w:r>
      <w:r>
        <w:t xml:space="preserve"> </w:t>
      </w:r>
      <w:r w:rsidR="009C6ED6">
        <w:t xml:space="preserve">To explore the </w:t>
      </w:r>
      <w:r w:rsidR="005173F9">
        <w:t>e</w:t>
      </w:r>
      <w:r w:rsidR="009C6ED6">
        <w:t xml:space="preserve">ffect on the global desirability of weighting analytes, let’s assume we have four analytes with individual desirabilities of 0.90, 0.80, 0.70, and 0.60. What is the global desirability if you (a) weight the factors evenly by assigning each an </w:t>
      </w:r>
      <w:r w:rsidR="009C6ED6">
        <w:rPr>
          <w:i/>
        </w:rPr>
        <w:t>r</w:t>
      </w:r>
      <w:r w:rsidR="009C6ED6">
        <w:t xml:space="preserve"> of 1; (b) assign a weight of 3 to the first analyte and a weight of 1 to the other three analytes; (c) assign a weight of 5 to the first an</w:t>
      </w:r>
      <w:r w:rsidR="009C6ED6">
        <w:t>a</w:t>
      </w:r>
      <w:r w:rsidR="009C6ED6">
        <w:t>lyte and a weight of 1 to the other three analytes; (d) assign a weight of 3 to the last analyte and a weight of 1 to the other three analytes; and (e) assign a weight of 2 to the second and third analytes and a weight of 1 to the first and last analyte? Examine your results and discuss any trends you see.</w:t>
      </w:r>
    </w:p>
    <w:p w14:paraId="66132B80" w14:textId="0E1D2FC9" w:rsidR="0073378D" w:rsidRDefault="006D2D0A" w:rsidP="00E06AE3">
      <w:pPr>
        <w:spacing w:after="120"/>
      </w:pPr>
      <w:r>
        <w:rPr>
          <w:noProof/>
          <w:lang w:eastAsia="en-US"/>
        </w:rPr>
        <w:drawing>
          <wp:anchor distT="0" distB="0" distL="114300" distR="114300" simplePos="0" relativeHeight="251661312" behindDoc="0" locked="0" layoutInCell="1" allowOverlap="1" wp14:anchorId="4391F02B" wp14:editId="720B9462">
            <wp:simplePos x="0" y="0"/>
            <wp:positionH relativeFrom="column">
              <wp:posOffset>3251835</wp:posOffset>
            </wp:positionH>
            <wp:positionV relativeFrom="paragraph">
              <wp:posOffset>1069340</wp:posOffset>
            </wp:positionV>
            <wp:extent cx="2743200" cy="2743200"/>
            <wp:effectExtent l="0" t="0" r="0"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ponse_surface_for_global_desirability_function.png"/>
                    <pic:cNvPicPr/>
                  </pic:nvPicPr>
                  <pic:blipFill>
                    <a:blip r:embed="rId34">
                      <a:extLst>
                        <a:ext uri="{28A0092B-C50C-407E-A947-70E740481C1C}">
                          <a14:useLocalDpi xmlns:a14="http://schemas.microsoft.com/office/drawing/2010/main" val="0"/>
                        </a:ext>
                      </a:extLst>
                    </a:blip>
                    <a:stretch>
                      <a:fillRect/>
                    </a:stretch>
                  </pic:blipFill>
                  <pic:spPr>
                    <a:xfrm>
                      <a:off x="0" y="0"/>
                      <a:ext cx="2743200" cy="2743200"/>
                    </a:xfrm>
                    <a:prstGeom prst="rect">
                      <a:avLst/>
                    </a:prstGeom>
                  </pic:spPr>
                </pic:pic>
              </a:graphicData>
            </a:graphic>
            <wp14:sizeRelH relativeFrom="page">
              <wp14:pctWidth>0</wp14:pctWidth>
            </wp14:sizeRelH>
            <wp14:sizeRelV relativeFrom="page">
              <wp14:pctHeight>0</wp14:pctHeight>
            </wp14:sizeRelV>
          </wp:anchor>
        </w:drawing>
      </w:r>
      <w:r w:rsidR="00071C74">
        <w:t>The ability to adjust the upper limit</w:t>
      </w:r>
      <w:r w:rsidR="008872A8">
        <w:t xml:space="preserve">, </w:t>
      </w:r>
      <w:r w:rsidR="008872A8">
        <w:rPr>
          <w:i/>
        </w:rPr>
        <w:t>U</w:t>
      </w:r>
      <w:r w:rsidR="008872A8">
        <w:t>,</w:t>
      </w:r>
      <w:r w:rsidR="00071C74">
        <w:t xml:space="preserve"> </w:t>
      </w:r>
      <w:r w:rsidR="00F23D6F">
        <w:t>the lower limit</w:t>
      </w:r>
      <w:r w:rsidR="00071C74">
        <w:t>,</w:t>
      </w:r>
      <w:r w:rsidR="008872A8">
        <w:t xml:space="preserve"> </w:t>
      </w:r>
      <w:r w:rsidR="008872A8">
        <w:rPr>
          <w:i/>
        </w:rPr>
        <w:t>L</w:t>
      </w:r>
      <w:r w:rsidR="008872A8">
        <w:t>,</w:t>
      </w:r>
      <w:r w:rsidR="00071C74">
        <w:t xml:space="preserve"> </w:t>
      </w:r>
      <w:r w:rsidR="00A43187">
        <w:t>and</w:t>
      </w:r>
      <w:r w:rsidR="00F23D6F">
        <w:t xml:space="preserve"> the scaling factor, </w:t>
      </w:r>
      <w:r w:rsidR="00F23D6F">
        <w:rPr>
          <w:i/>
        </w:rPr>
        <w:t>s</w:t>
      </w:r>
      <w:r w:rsidR="00F23D6F">
        <w:t xml:space="preserve">, when calculating individual desirabilities, and to adjust the relative weighting, </w:t>
      </w:r>
      <w:r w:rsidR="00F23D6F">
        <w:rPr>
          <w:i/>
        </w:rPr>
        <w:t>r</w:t>
      </w:r>
      <w:r w:rsidR="00F23D6F">
        <w:t>, for each analyte</w:t>
      </w:r>
      <w:r w:rsidR="00A43187">
        <w:t xml:space="preserve"> when calculating the global desirability</w:t>
      </w:r>
      <w:r w:rsidR="00F23D6F">
        <w:t xml:space="preserve"> provides flexibility in identify the optimum conditions for extracting samples of Danshen.</w:t>
      </w:r>
      <w:r w:rsidR="00071C74">
        <w:t xml:space="preserve"> </w:t>
      </w:r>
      <w:r w:rsidR="002B1466">
        <w:t>Figure 17 shows the global desirability function</w:t>
      </w:r>
      <w:r>
        <w:t>’s response surface</w:t>
      </w:r>
      <w:r w:rsidR="002B1466">
        <w:t xml:space="preserve"> </w:t>
      </w:r>
      <w:r w:rsidR="00071C74">
        <w:t xml:space="preserve">based on individual desirability functions for danshensu, lithospermic acid, </w:t>
      </w:r>
      <w:r w:rsidR="0023376F">
        <w:t>salvianolic</w:t>
      </w:r>
      <w:r w:rsidR="00071C74">
        <w:t xml:space="preserve"> acid A, cryptotanshinone, tanshinone I, and tanshinone IIA. Each individual desirability function was </w:t>
      </w:r>
      <w:r w:rsidR="0023376F">
        <w:t>calculated</w:t>
      </w:r>
      <w:r w:rsidR="00071C74">
        <w:t xml:space="preserve"> using an u</w:t>
      </w:r>
      <w:r w:rsidR="00071C74">
        <w:t>p</w:t>
      </w:r>
      <w:r w:rsidR="00071C74">
        <w:t xml:space="preserve">per limit of 0.95, a lower limit of 0.90, and with </w:t>
      </w:r>
      <w:r w:rsidR="00071C74">
        <w:rPr>
          <w:i/>
        </w:rPr>
        <w:t>s</w:t>
      </w:r>
      <w:r w:rsidR="00071C74">
        <w:t xml:space="preserve"> set to 1. All six analytes were weighted equally by setting their</w:t>
      </w:r>
      <w:r w:rsidR="00834D13">
        <w:t xml:space="preserve"> respective</w:t>
      </w:r>
      <w:r w:rsidR="00071C74">
        <w:t xml:space="preserve"> values of </w:t>
      </w:r>
      <w:r w:rsidR="00071C74">
        <w:rPr>
          <w:i/>
        </w:rPr>
        <w:t>r</w:t>
      </w:r>
      <w:r w:rsidR="00071C74">
        <w:t xml:space="preserve"> to 1.</w:t>
      </w:r>
    </w:p>
    <w:p w14:paraId="40234E8E" w14:textId="6AD4F488" w:rsidR="00071C74" w:rsidRPr="00071C74" w:rsidRDefault="00071C74" w:rsidP="006D2D0A">
      <w:pPr>
        <w:shd w:val="clear" w:color="auto" w:fill="CCCCCC"/>
        <w:spacing w:after="120"/>
      </w:pPr>
      <w:r w:rsidRPr="006D2D0A">
        <w:rPr>
          <w:b/>
        </w:rPr>
        <w:t xml:space="preserve">Investigation </w:t>
      </w:r>
      <w:r w:rsidR="0098554F">
        <w:rPr>
          <w:b/>
        </w:rPr>
        <w:t>29</w:t>
      </w:r>
      <w:r w:rsidRPr="006D2D0A">
        <w:rPr>
          <w:b/>
        </w:rPr>
        <w:t>.</w:t>
      </w:r>
      <w:r>
        <w:t xml:space="preserve"> </w:t>
      </w:r>
      <w:r w:rsidR="0090727F">
        <w:t>A comparison of Figure 16 and Figure 17 shows that the global desirability function has a smaller range of maximum values than does the individual desirability function for danshensu. Which analytes limit</w:t>
      </w:r>
      <w:r w:rsidR="00722F01">
        <w:t xml:space="preserve"> the range of optimum values for the global desirability function? </w:t>
      </w:r>
      <w:r w:rsidR="0090727F">
        <w:t>Based on Figure 17, w</w:t>
      </w:r>
      <w:r w:rsidR="006D2D0A">
        <w:t>hat is the range of extraction times and range of solvent-to-solid ratios that result in an optimum global desirability</w:t>
      </w:r>
      <w:r w:rsidR="009C6ED6">
        <w:t>?</w:t>
      </w:r>
      <w:r w:rsidR="006D2D0A">
        <w:t xml:space="preserve"> Given the range of possible va</w:t>
      </w:r>
      <w:r w:rsidR="006D2D0A">
        <w:t>l</w:t>
      </w:r>
      <w:r w:rsidR="006D2D0A">
        <w:t>ues for the extraction time and the solvent-to-solid ratio, what values are the best option? Why?</w:t>
      </w:r>
      <w:r w:rsidR="0090727F">
        <w:t xml:space="preserve"> </w:t>
      </w:r>
    </w:p>
    <w:p w14:paraId="558727F3" w14:textId="44187B8A" w:rsidR="00910A26" w:rsidRDefault="00DA1615" w:rsidP="00910A26">
      <w:pPr>
        <w:keepNext/>
        <w:spacing w:before="120"/>
      </w:pPr>
      <w:r>
        <w:rPr>
          <w:b/>
        </w:rPr>
        <w:br w:type="column"/>
      </w:r>
      <w:r w:rsidR="00EC2636">
        <w:rPr>
          <w:b/>
        </w:rPr>
        <w:t xml:space="preserve">Part </w:t>
      </w:r>
      <w:r w:rsidR="00E06AE3" w:rsidRPr="00010CF1">
        <w:rPr>
          <w:b/>
        </w:rPr>
        <w:t>V</w:t>
      </w:r>
      <w:r w:rsidR="00396F0A">
        <w:rPr>
          <w:b/>
        </w:rPr>
        <w:t>I</w:t>
      </w:r>
      <w:r w:rsidR="000B79A9">
        <w:rPr>
          <w:b/>
        </w:rPr>
        <w:t>I</w:t>
      </w:r>
      <w:r w:rsidR="00E06AE3" w:rsidRPr="00010CF1">
        <w:rPr>
          <w:b/>
        </w:rPr>
        <w:t xml:space="preserve">. </w:t>
      </w:r>
      <w:r w:rsidR="004A5717">
        <w:rPr>
          <w:b/>
        </w:rPr>
        <w:t>Verifying the</w:t>
      </w:r>
      <w:r w:rsidR="00E712FD">
        <w:rPr>
          <w:b/>
        </w:rPr>
        <w:t xml:space="preserve"> </w:t>
      </w:r>
      <w:r w:rsidR="00254674">
        <w:rPr>
          <w:b/>
        </w:rPr>
        <w:t xml:space="preserve">Analytical </w:t>
      </w:r>
      <w:r w:rsidR="004A5717">
        <w:rPr>
          <w:b/>
        </w:rPr>
        <w:t>Method</w:t>
      </w:r>
      <w:r w:rsidR="00236EA7">
        <w:rPr>
          <w:b/>
        </w:rPr>
        <w:t>’s Accuracy</w:t>
      </w:r>
    </w:p>
    <w:p w14:paraId="481B6D46" w14:textId="7E2CEB3C" w:rsidR="00910A26" w:rsidRDefault="00133A82" w:rsidP="00A43187">
      <w:pPr>
        <w:keepNext/>
        <w:spacing w:after="120"/>
      </w:pPr>
      <w:r>
        <w:t>L</w:t>
      </w:r>
      <w:r w:rsidR="00986616">
        <w:t>et’s review our progress in de</w:t>
      </w:r>
      <w:r w:rsidR="00253609">
        <w:t>veloping a method for determining the concentration of</w:t>
      </w:r>
      <w:r w:rsidR="00986616">
        <w:t xml:space="preserve"> hydrophilic and lipophilic compounds </w:t>
      </w:r>
      <w:r w:rsidR="00253609">
        <w:t>in</w:t>
      </w:r>
      <w:r w:rsidR="00986616">
        <w:t xml:space="preserve"> Danshen. In Part </w:t>
      </w:r>
      <w:r w:rsidR="0098554F">
        <w:t>IV</w:t>
      </w:r>
      <w:r w:rsidR="00986616">
        <w:t xml:space="preserve"> we </w:t>
      </w:r>
      <w:r w:rsidR="005D5A30">
        <w:t>concluded</w:t>
      </w:r>
      <w:r w:rsidR="00986616">
        <w:t xml:space="preserve"> that the optimum solvent is 80% methanol and 20% wa</w:t>
      </w:r>
      <w:r w:rsidR="00253609">
        <w:t>ter (</w:t>
      </w:r>
      <w:r w:rsidR="00986616">
        <w:t>by volume</w:t>
      </w:r>
      <w:r w:rsidR="00253609">
        <w:t>)</w:t>
      </w:r>
      <w:r w:rsidR="00986616">
        <w:t>, that the optimu</w:t>
      </w:r>
      <w:r w:rsidR="00254674">
        <w:t>m extraction temperature is 70</w:t>
      </w:r>
      <w:r w:rsidR="00986616">
        <w:t xml:space="preserve">°C, and that the optimum microwave power is 800 W. In Part </w:t>
      </w:r>
      <w:r w:rsidR="0098554F">
        <w:t>V</w:t>
      </w:r>
      <w:r w:rsidR="00986616">
        <w:t xml:space="preserve"> we determined that the extraction yields for danshensu, lithospermic acid, salvianolic acid A, cryptotanshinone, tanshinone I, and tanshinone IIA increase at longer extraction times and </w:t>
      </w:r>
      <w:r w:rsidR="005D5A30">
        <w:t xml:space="preserve">for </w:t>
      </w:r>
      <w:r w:rsidR="00986616">
        <w:t>larger solvent-to-solid ratios</w:t>
      </w:r>
      <w:r>
        <w:t>,</w:t>
      </w:r>
      <w:r w:rsidR="00253609">
        <w:t xml:space="preserve"> and that the extraction yields for rosmarinic acid and for dihydrotanshinone are not affected significantly by variations in extra</w:t>
      </w:r>
      <w:r w:rsidR="00253609">
        <w:t>c</w:t>
      </w:r>
      <w:r w:rsidR="00253609">
        <w:t>tion time and the solvent-to-solid ratio.</w:t>
      </w:r>
      <w:r>
        <w:t xml:space="preserve"> We also learned in Part </w:t>
      </w:r>
      <w:r w:rsidR="0098554F">
        <w:t>V</w:t>
      </w:r>
      <w:r>
        <w:t xml:space="preserve"> that the analytes do not share a common optimum extraction time or solvent-to-solid ratio</w:t>
      </w:r>
      <w:r w:rsidR="00986616">
        <w:t>.</w:t>
      </w:r>
      <w:r>
        <w:t xml:space="preserve"> Finally, in Part V</w:t>
      </w:r>
      <w:r w:rsidR="0098554F">
        <w:t>I</w:t>
      </w:r>
      <w:r>
        <w:t xml:space="preserve"> we used </w:t>
      </w:r>
      <w:r w:rsidR="00460E37">
        <w:t>a</w:t>
      </w:r>
      <w:r>
        <w:t xml:space="preserve"> global d</w:t>
      </w:r>
      <w:r>
        <w:t>e</w:t>
      </w:r>
      <w:r>
        <w:t xml:space="preserve">sirability function to </w:t>
      </w:r>
      <w:r w:rsidR="005D5A30">
        <w:t>show</w:t>
      </w:r>
      <w:r>
        <w:t xml:space="preserve"> that an extraction time of 7.5</w:t>
      </w:r>
      <w:r w:rsidR="00BA569A">
        <w:t>0</w:t>
      </w:r>
      <w:r>
        <w:t xml:space="preserve"> min, and a solvent-to-solid ratio of 35.0 mL/g allows for at least a 95% recovery of each analyte’s optimum extraction yield. </w:t>
      </w:r>
    </w:p>
    <w:p w14:paraId="59D3FC12" w14:textId="5C847EE7" w:rsidR="00986616" w:rsidRDefault="00986616" w:rsidP="00E712FD">
      <w:pPr>
        <w:tabs>
          <w:tab w:val="clear" w:pos="144"/>
          <w:tab w:val="left" w:pos="-1620"/>
        </w:tabs>
        <w:spacing w:after="120"/>
      </w:pPr>
      <w:r>
        <w:t xml:space="preserve">Having </w:t>
      </w:r>
      <w:r w:rsidR="00133A82">
        <w:t>optimized our method</w:t>
      </w:r>
      <w:r>
        <w:t xml:space="preserve">, we turn our attention to </w:t>
      </w:r>
      <w:r w:rsidR="009C6ED6">
        <w:t>two</w:t>
      </w:r>
      <w:r>
        <w:t xml:space="preserve"> </w:t>
      </w:r>
      <w:r w:rsidR="00253609">
        <w:t xml:space="preserve">additional </w:t>
      </w:r>
      <w:r>
        <w:t xml:space="preserve">steps in </w:t>
      </w:r>
      <w:r w:rsidR="00295A93">
        <w:t>developing</w:t>
      </w:r>
      <w:r w:rsidR="00523B65">
        <w:t xml:space="preserve"> an </w:t>
      </w:r>
      <w:r>
        <w:t>an</w:t>
      </w:r>
      <w:r>
        <w:t>a</w:t>
      </w:r>
      <w:r>
        <w:t xml:space="preserve">lytical method: verifying that the </w:t>
      </w:r>
      <w:r w:rsidR="00523B65">
        <w:t xml:space="preserve">analytical </w:t>
      </w:r>
      <w:r>
        <w:t xml:space="preserve">method works and applying the method to </w:t>
      </w:r>
      <w:r w:rsidR="009C6ED6">
        <w:t>a range of di</w:t>
      </w:r>
      <w:r w:rsidR="009C6ED6">
        <w:t>f</w:t>
      </w:r>
      <w:r w:rsidR="009C6ED6">
        <w:t>ferent</w:t>
      </w:r>
      <w:r>
        <w:t xml:space="preserve"> samples</w:t>
      </w:r>
      <w:r w:rsidR="00E712FD">
        <w:t xml:space="preserve">. </w:t>
      </w:r>
      <w:r w:rsidR="005173F9">
        <w:t>Here, in</w:t>
      </w:r>
      <w:r w:rsidR="009C6ED6">
        <w:t xml:space="preserve"> Part VI</w:t>
      </w:r>
      <w:r w:rsidR="0098554F">
        <w:t>I</w:t>
      </w:r>
      <w:r w:rsidR="005173F9">
        <w:t>,</w:t>
      </w:r>
      <w:r w:rsidR="009C6ED6">
        <w:t xml:space="preserve"> we examine ways to verify our analytical method</w:t>
      </w:r>
      <w:r w:rsidR="005173F9">
        <w:t>;</w:t>
      </w:r>
      <w:r w:rsidR="009C6ED6">
        <w:t xml:space="preserve"> in Part VII</w:t>
      </w:r>
      <w:r w:rsidR="005173F9">
        <w:t>I</w:t>
      </w:r>
      <w:r w:rsidR="009C6ED6">
        <w:t xml:space="preserve"> we apply the </w:t>
      </w:r>
      <w:r w:rsidR="00295A93">
        <w:t>analytical</w:t>
      </w:r>
      <w:r w:rsidR="009C6ED6">
        <w:t xml:space="preserve"> method to samples of Danshen from different </w:t>
      </w:r>
      <w:r w:rsidR="005D5A30">
        <w:t>natural locations</w:t>
      </w:r>
      <w:r w:rsidR="009C6ED6">
        <w:t xml:space="preserve"> and samples from a controlled cultivation.</w:t>
      </w:r>
    </w:p>
    <w:p w14:paraId="6F2A135F" w14:textId="7992BBE7" w:rsidR="00E712FD" w:rsidRDefault="00523B65" w:rsidP="00E06AE3">
      <w:pPr>
        <w:spacing w:after="120"/>
      </w:pPr>
      <w:r>
        <w:t xml:space="preserve">To verify </w:t>
      </w:r>
      <w:r w:rsidR="00CD754B">
        <w:t xml:space="preserve">our analytical method we need to show that the </w:t>
      </w:r>
      <w:r w:rsidR="00253609">
        <w:t>experimental</w:t>
      </w:r>
      <w:r w:rsidR="00CD754B">
        <w:t xml:space="preserve"> extraction yields</w:t>
      </w:r>
      <w:r w:rsidR="008872A8">
        <w:t xml:space="preserve"> agree </w:t>
      </w:r>
      <w:r w:rsidR="005342F3">
        <w:t>with the</w:t>
      </w:r>
      <w:r w:rsidR="00CD754B">
        <w:t xml:space="preserve"> extraction yields pred</w:t>
      </w:r>
      <w:r w:rsidR="00253609">
        <w:t xml:space="preserve">icted by the </w:t>
      </w:r>
      <w:r w:rsidR="00295A93">
        <w:t>empirical</w:t>
      </w:r>
      <w:r w:rsidR="00253609">
        <w:t xml:space="preserve"> models used to generate the</w:t>
      </w:r>
      <w:r w:rsidR="00CD754B">
        <w:t xml:space="preserve"> response surfaces in Figures 10–15.</w:t>
      </w:r>
      <w:r w:rsidR="00BA569A">
        <w:t xml:space="preserve"> </w:t>
      </w:r>
    </w:p>
    <w:p w14:paraId="655442D8" w14:textId="7D95DEDE" w:rsidR="00BA569A" w:rsidRDefault="00BA569A" w:rsidP="004C6025">
      <w:pPr>
        <w:shd w:val="clear" w:color="auto" w:fill="CCCCCC"/>
        <w:spacing w:after="120"/>
      </w:pPr>
      <w:r w:rsidRPr="004C6025">
        <w:rPr>
          <w:b/>
        </w:rPr>
        <w:t xml:space="preserve">Investigation </w:t>
      </w:r>
      <w:r w:rsidR="0098554F">
        <w:rPr>
          <w:b/>
        </w:rPr>
        <w:t>30</w:t>
      </w:r>
      <w:r w:rsidRPr="004C6025">
        <w:rPr>
          <w:b/>
        </w:rPr>
        <w:t>.</w:t>
      </w:r>
      <w:r>
        <w:t xml:space="preserve"> </w:t>
      </w:r>
      <w:r w:rsidR="005342F3">
        <w:t xml:space="preserve">In Part </w:t>
      </w:r>
      <w:r w:rsidR="005173F9">
        <w:t>V</w:t>
      </w:r>
      <w:r w:rsidR="005342F3">
        <w:t xml:space="preserve"> we found that</w:t>
      </w:r>
      <w:r>
        <w:t xml:space="preserve"> </w:t>
      </w:r>
      <w:r w:rsidR="004C6025">
        <w:t>the</w:t>
      </w:r>
      <w:r>
        <w:t xml:space="preserve"> </w:t>
      </w:r>
      <w:r w:rsidR="00295A93">
        <w:t>empirical</w:t>
      </w:r>
      <w:r>
        <w:t xml:space="preserve"> model for the extraction of danshensu </w:t>
      </w:r>
      <w:r w:rsidR="005342F3">
        <w:t>is</w:t>
      </w:r>
    </w:p>
    <w:p w14:paraId="65FF4151" w14:textId="123CFD39" w:rsidR="00BA569A" w:rsidRPr="00844F32" w:rsidRDefault="005342F3" w:rsidP="004C6025">
      <w:pPr>
        <w:shd w:val="clear" w:color="auto" w:fill="CCCCCC"/>
        <w:spacing w:after="120"/>
        <w:jc w:val="center"/>
        <w:rPr>
          <w:b/>
          <w:sz w:val="22"/>
        </w:rPr>
      </w:pPr>
      <m:oMathPara>
        <m:oMathParaPr>
          <m:jc m:val="center"/>
        </m:oMathParaPr>
        <m:oMath>
          <m:r>
            <w:rPr>
              <w:rFonts w:ascii="Cambria Math" w:hAnsi="Cambria Math"/>
              <w:sz w:val="22"/>
            </w:rPr>
            <m:t>EY=0.575+0.0225A+0.00905B-0.00125</m:t>
          </m:r>
          <m:sSup>
            <m:sSupPr>
              <m:ctrlPr>
                <w:rPr>
                  <w:rFonts w:ascii="Cambria Math" w:hAnsi="Cambria Math"/>
                  <w:i/>
                  <w:sz w:val="22"/>
                </w:rPr>
              </m:ctrlPr>
            </m:sSupPr>
            <m:e>
              <m:r>
                <w:rPr>
                  <w:rFonts w:ascii="Cambria Math" w:hAnsi="Cambria Math"/>
                  <w:sz w:val="22"/>
                </w:rPr>
                <m:t>A</m:t>
              </m:r>
            </m:e>
            <m:sup>
              <m:r>
                <w:rPr>
                  <w:rFonts w:ascii="Cambria Math" w:hAnsi="Cambria Math"/>
                  <w:sz w:val="22"/>
                </w:rPr>
                <m:t>2</m:t>
              </m:r>
            </m:sup>
          </m:sSup>
          <m:r>
            <w:rPr>
              <w:rFonts w:ascii="Cambria Math" w:hAnsi="Cambria Math"/>
              <w:sz w:val="22"/>
            </w:rPr>
            <m:t>-0.000165</m:t>
          </m:r>
          <m:sSup>
            <m:sSupPr>
              <m:ctrlPr>
                <w:rPr>
                  <w:rFonts w:ascii="Cambria Math" w:hAnsi="Cambria Math"/>
                  <w:i/>
                  <w:sz w:val="22"/>
                </w:rPr>
              </m:ctrlPr>
            </m:sSupPr>
            <m:e>
              <m:r>
                <w:rPr>
                  <w:rFonts w:ascii="Cambria Math" w:hAnsi="Cambria Math"/>
                  <w:sz w:val="22"/>
                </w:rPr>
                <m:t>B</m:t>
              </m:r>
            </m:e>
            <m:sup>
              <m:r>
                <w:rPr>
                  <w:rFonts w:ascii="Cambria Math" w:hAnsi="Cambria Math"/>
                  <w:sz w:val="22"/>
                </w:rPr>
                <m:t>2</m:t>
              </m:r>
            </m:sup>
          </m:sSup>
          <m:r>
            <w:rPr>
              <w:rFonts w:ascii="Cambria Math" w:hAnsi="Cambria Math"/>
              <w:sz w:val="22"/>
            </w:rPr>
            <m:t>+0.000100AB</m:t>
          </m:r>
        </m:oMath>
      </m:oMathPara>
    </w:p>
    <w:p w14:paraId="3E39F24C" w14:textId="37558505" w:rsidR="00BA569A" w:rsidRDefault="00BA569A" w:rsidP="004C6025">
      <w:pPr>
        <w:shd w:val="clear" w:color="auto" w:fill="CCCCCC"/>
        <w:spacing w:after="120"/>
      </w:pPr>
      <w:r>
        <w:t xml:space="preserve">where </w:t>
      </w:r>
      <w:r w:rsidR="005342F3" w:rsidRPr="008872A8">
        <w:rPr>
          <w:i/>
        </w:rPr>
        <w:t>E</w:t>
      </w:r>
      <w:r w:rsidR="005342F3">
        <w:rPr>
          <w:i/>
        </w:rPr>
        <w:t>Y</w:t>
      </w:r>
      <w:r>
        <w:t xml:space="preserve"> is the extraction yield</w:t>
      </w:r>
      <w:r w:rsidR="005D5A30">
        <w:t xml:space="preserve"> (in mg/g)</w:t>
      </w:r>
      <w:r>
        <w:t xml:space="preserve">, </w:t>
      </w:r>
      <w:r>
        <w:rPr>
          <w:i/>
        </w:rPr>
        <w:t>A</w:t>
      </w:r>
      <w:r>
        <w:t xml:space="preserve"> is the extraction time (in min)</w:t>
      </w:r>
      <w:r w:rsidR="004C6025">
        <w:t>,</w:t>
      </w:r>
      <w:r>
        <w:t xml:space="preserve"> and </w:t>
      </w:r>
      <w:r>
        <w:rPr>
          <w:i/>
        </w:rPr>
        <w:t>B</w:t>
      </w:r>
      <w:r>
        <w:t xml:space="preserve"> is the sol</w:t>
      </w:r>
      <w:r w:rsidR="005342F3">
        <w:t>vent-to-solid ratio (in mL/g). Using this model, c</w:t>
      </w:r>
      <w:r>
        <w:t xml:space="preserve">alculate </w:t>
      </w:r>
      <w:r w:rsidR="004C6025">
        <w:t>danshensu’s</w:t>
      </w:r>
      <w:r>
        <w:t xml:space="preserve"> </w:t>
      </w:r>
      <w:r w:rsidR="00190AED">
        <w:t xml:space="preserve">predicted </w:t>
      </w:r>
      <w:r>
        <w:t xml:space="preserve">extraction yield </w:t>
      </w:r>
      <w:r w:rsidR="00253609">
        <w:t>for an</w:t>
      </w:r>
      <w:r>
        <w:t xml:space="preserve"> e</w:t>
      </w:r>
      <w:r>
        <w:t>x</w:t>
      </w:r>
      <w:r>
        <w:t xml:space="preserve">traction time of 7.50 min and </w:t>
      </w:r>
      <w:r w:rsidR="00253609">
        <w:t>a</w:t>
      </w:r>
      <w:r>
        <w:t xml:space="preserve"> solvent-to-solid ratio of 35.0 mL/g. </w:t>
      </w:r>
      <w:r w:rsidR="007A45D3">
        <w:t>Is</w:t>
      </w:r>
      <w:r w:rsidR="00190AED">
        <w:t xml:space="preserve"> your </w:t>
      </w:r>
      <w:r w:rsidR="007A45D3">
        <w:t>predicted extraction yield</w:t>
      </w:r>
      <w:r w:rsidR="00190AED">
        <w:t xml:space="preserve"> consistent with the data in Table 2 and your response to Investigation </w:t>
      </w:r>
      <w:r w:rsidR="00AA3F4D">
        <w:t>25</w:t>
      </w:r>
      <w:r w:rsidR="00190AED">
        <w:t>?</w:t>
      </w:r>
      <w:r w:rsidR="007A45D3">
        <w:t xml:space="preserve"> </w:t>
      </w:r>
    </w:p>
    <w:p w14:paraId="64AFFD3E" w14:textId="29D9B327" w:rsidR="00AC47EB" w:rsidRDefault="007803FB" w:rsidP="00E06AE3">
      <w:pPr>
        <w:spacing w:after="120"/>
      </w:pPr>
      <w:r>
        <w:t xml:space="preserve">Table 3 summarizes the predicted extraction yields for the remaining compounds in Danshen. The predicted extraction yields for lithospermic acid, salvianolic acid A, cryptotanshinone, tanshinone I, and </w:t>
      </w:r>
      <w:r w:rsidR="00295A93">
        <w:t>tanshinone</w:t>
      </w:r>
      <w:r>
        <w:t xml:space="preserve"> IIA are from the empirical models used to </w:t>
      </w:r>
      <w:r w:rsidR="005D5A30">
        <w:t>construct</w:t>
      </w:r>
      <w:r>
        <w:t xml:space="preserve"> the response surfaces in Figures 11–15;</w:t>
      </w:r>
      <w:r w:rsidR="00190AED">
        <w:t xml:space="preserve"> the predicted extraction yield</w:t>
      </w:r>
      <w:r w:rsidR="005D5A30">
        <w:t>s</w:t>
      </w:r>
      <w:r>
        <w:t xml:space="preserve"> for rosmarinic acid and for dihydrotanshinone </w:t>
      </w:r>
      <w:r w:rsidR="005D5A30">
        <w:t>are</w:t>
      </w:r>
      <w:r>
        <w:t xml:space="preserve"> </w:t>
      </w:r>
      <w:r w:rsidR="007D202F">
        <w:t xml:space="preserve">the average </w:t>
      </w:r>
      <w:r w:rsidR="006E52E9">
        <w:t>result</w:t>
      </w:r>
      <w:r w:rsidR="00190AED">
        <w:t>s</w:t>
      </w:r>
      <w:r w:rsidR="007D202F">
        <w:t xml:space="preserve"> </w:t>
      </w:r>
      <w:r w:rsidR="006E52E9">
        <w:t>of</w:t>
      </w:r>
      <w:r w:rsidR="007D202F">
        <w:t xml:space="preserve"> the </w:t>
      </w:r>
      <w:r w:rsidR="006E52E9">
        <w:t>13 trials used</w:t>
      </w:r>
      <w:r w:rsidR="007D202F">
        <w:t xml:space="preserve"> </w:t>
      </w:r>
      <w:r w:rsidR="006E52E9">
        <w:t>in their</w:t>
      </w:r>
      <w:r w:rsidR="007D202F">
        <w:t xml:space="preserve"> </w:t>
      </w:r>
      <w:r w:rsidR="009C6ED6">
        <w:t xml:space="preserve">respective </w:t>
      </w:r>
      <w:r w:rsidR="007D202F">
        <w:t>central-composite design</w:t>
      </w:r>
      <w:r w:rsidR="006E52E9">
        <w:t>s</w:t>
      </w:r>
      <w:r w:rsidR="007D202F">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08"/>
        <w:gridCol w:w="2632"/>
        <w:gridCol w:w="2072"/>
        <w:gridCol w:w="2445"/>
      </w:tblGrid>
      <w:tr w:rsidR="007A45D3" w14:paraId="11DBC6DF" w14:textId="51D5E789" w:rsidTr="007A45D3">
        <w:trPr>
          <w:jc w:val="center"/>
        </w:trPr>
        <w:tc>
          <w:tcPr>
            <w:tcW w:w="9057" w:type="dxa"/>
            <w:gridSpan w:val="4"/>
          </w:tcPr>
          <w:p w14:paraId="16204FAF" w14:textId="73899906" w:rsidR="007A45D3" w:rsidRPr="007D202F" w:rsidRDefault="007A45D3" w:rsidP="00FC1797">
            <w:pPr>
              <w:jc w:val="left"/>
              <w:rPr>
                <w:b/>
                <w:bCs/>
                <w:smallCaps/>
              </w:rPr>
            </w:pPr>
            <w:r w:rsidRPr="007D202F">
              <w:rPr>
                <w:b/>
                <w:bCs/>
                <w:smallCaps/>
              </w:rPr>
              <w:t xml:space="preserve">Table 3. Predicted Extraction Yields </w:t>
            </w:r>
            <w:r>
              <w:rPr>
                <w:b/>
                <w:bCs/>
                <w:smallCaps/>
              </w:rPr>
              <w:t>For Danshen’s Constituents</w:t>
            </w:r>
          </w:p>
        </w:tc>
      </w:tr>
      <w:tr w:rsidR="007A45D3" w14:paraId="0F1BAC5A" w14:textId="709DA90A" w:rsidTr="007A45D3">
        <w:trPr>
          <w:jc w:val="center"/>
        </w:trPr>
        <w:tc>
          <w:tcPr>
            <w:tcW w:w="1908" w:type="dxa"/>
            <w:tcBorders>
              <w:bottom w:val="single" w:sz="12" w:space="0" w:color="auto"/>
            </w:tcBorders>
          </w:tcPr>
          <w:p w14:paraId="54158BB6" w14:textId="6BBABE36" w:rsidR="007A45D3" w:rsidRDefault="007A45D3" w:rsidP="007D202F">
            <w:pPr>
              <w:jc w:val="center"/>
            </w:pPr>
            <w:r>
              <w:t>analyte</w:t>
            </w:r>
          </w:p>
        </w:tc>
        <w:tc>
          <w:tcPr>
            <w:tcW w:w="2632" w:type="dxa"/>
            <w:tcBorders>
              <w:bottom w:val="single" w:sz="12" w:space="0" w:color="auto"/>
            </w:tcBorders>
          </w:tcPr>
          <w:p w14:paraId="599DA04E" w14:textId="4E5C3B4F" w:rsidR="007A45D3" w:rsidRDefault="007A45D3" w:rsidP="007D202F">
            <w:pPr>
              <w:jc w:val="center"/>
            </w:pPr>
            <w:r>
              <w:t>extraction yield (mg/g)</w:t>
            </w:r>
          </w:p>
        </w:tc>
        <w:tc>
          <w:tcPr>
            <w:tcW w:w="2072" w:type="dxa"/>
            <w:tcBorders>
              <w:bottom w:val="single" w:sz="12" w:space="0" w:color="auto"/>
            </w:tcBorders>
          </w:tcPr>
          <w:p w14:paraId="22FA8A98" w14:textId="51595904" w:rsidR="007A45D3" w:rsidRDefault="007A45D3" w:rsidP="007D202F">
            <w:pPr>
              <w:jc w:val="center"/>
            </w:pPr>
            <w:r>
              <w:t>analyte</w:t>
            </w:r>
          </w:p>
        </w:tc>
        <w:tc>
          <w:tcPr>
            <w:tcW w:w="2445" w:type="dxa"/>
            <w:tcBorders>
              <w:bottom w:val="single" w:sz="12" w:space="0" w:color="auto"/>
            </w:tcBorders>
          </w:tcPr>
          <w:p w14:paraId="6B6AD4E0" w14:textId="435C2768" w:rsidR="007A45D3" w:rsidRDefault="007A45D3" w:rsidP="007D202F">
            <w:pPr>
              <w:jc w:val="center"/>
            </w:pPr>
            <w:r>
              <w:t>extraction yield (mg/g)</w:t>
            </w:r>
          </w:p>
        </w:tc>
      </w:tr>
      <w:tr w:rsidR="007A45D3" w14:paraId="7D66CC5B" w14:textId="7C75731B" w:rsidTr="007A45D3">
        <w:trPr>
          <w:jc w:val="center"/>
        </w:trPr>
        <w:tc>
          <w:tcPr>
            <w:tcW w:w="1908" w:type="dxa"/>
            <w:tcBorders>
              <w:top w:val="single" w:sz="12" w:space="0" w:color="auto"/>
            </w:tcBorders>
          </w:tcPr>
          <w:p w14:paraId="33AFAE45" w14:textId="503D2725" w:rsidR="007A45D3" w:rsidRDefault="007A45D3" w:rsidP="007D202F">
            <w:r>
              <w:t>danshensu</w:t>
            </w:r>
          </w:p>
        </w:tc>
        <w:tc>
          <w:tcPr>
            <w:tcW w:w="2632" w:type="dxa"/>
            <w:tcBorders>
              <w:top w:val="single" w:sz="12" w:space="0" w:color="auto"/>
            </w:tcBorders>
          </w:tcPr>
          <w:p w14:paraId="75BD6208" w14:textId="0143E8F1" w:rsidR="007A45D3" w:rsidRDefault="007A45D3" w:rsidP="005173F9">
            <w:pPr>
              <w:jc w:val="center"/>
            </w:pPr>
            <w:r>
              <w:t xml:space="preserve">(see Investigation </w:t>
            </w:r>
            <w:r w:rsidR="005173F9">
              <w:t>30</w:t>
            </w:r>
            <w:r>
              <w:t>)</w:t>
            </w:r>
          </w:p>
        </w:tc>
        <w:tc>
          <w:tcPr>
            <w:tcW w:w="2072" w:type="dxa"/>
            <w:tcBorders>
              <w:top w:val="single" w:sz="12" w:space="0" w:color="auto"/>
            </w:tcBorders>
          </w:tcPr>
          <w:p w14:paraId="218555E8" w14:textId="63DC6153" w:rsidR="007A45D3" w:rsidRDefault="007A45D3" w:rsidP="007A45D3">
            <w:pPr>
              <w:jc w:val="left"/>
            </w:pPr>
            <w:r>
              <w:t>dihydrotanshinone</w:t>
            </w:r>
          </w:p>
        </w:tc>
        <w:tc>
          <w:tcPr>
            <w:tcW w:w="2445" w:type="dxa"/>
            <w:tcBorders>
              <w:top w:val="single" w:sz="12" w:space="0" w:color="auto"/>
            </w:tcBorders>
          </w:tcPr>
          <w:p w14:paraId="40CDDC01" w14:textId="799E95E9" w:rsidR="007A45D3" w:rsidRDefault="007A45D3" w:rsidP="007D202F">
            <w:pPr>
              <w:jc w:val="center"/>
            </w:pPr>
            <w:r>
              <w:t>0.424</w:t>
            </w:r>
          </w:p>
        </w:tc>
      </w:tr>
      <w:tr w:rsidR="007A45D3" w14:paraId="2CFC4E60" w14:textId="347DDC52" w:rsidTr="007A45D3">
        <w:trPr>
          <w:jc w:val="center"/>
        </w:trPr>
        <w:tc>
          <w:tcPr>
            <w:tcW w:w="1908" w:type="dxa"/>
          </w:tcPr>
          <w:p w14:paraId="25568756" w14:textId="3A38BC5D" w:rsidR="007A45D3" w:rsidRDefault="007A45D3" w:rsidP="007D202F">
            <w:r>
              <w:t>rosmarinic acid</w:t>
            </w:r>
          </w:p>
        </w:tc>
        <w:tc>
          <w:tcPr>
            <w:tcW w:w="2632" w:type="dxa"/>
          </w:tcPr>
          <w:p w14:paraId="0392ACD0" w14:textId="05275038" w:rsidR="007A45D3" w:rsidRDefault="007A45D3" w:rsidP="007D202F">
            <w:pPr>
              <w:jc w:val="center"/>
            </w:pPr>
            <w:r>
              <w:t>2.317</w:t>
            </w:r>
          </w:p>
        </w:tc>
        <w:tc>
          <w:tcPr>
            <w:tcW w:w="2072" w:type="dxa"/>
          </w:tcPr>
          <w:p w14:paraId="3399E69E" w14:textId="32168AD4" w:rsidR="007A45D3" w:rsidRDefault="007A45D3" w:rsidP="007A45D3">
            <w:pPr>
              <w:jc w:val="left"/>
            </w:pPr>
            <w:r>
              <w:t>cryptotanshinone</w:t>
            </w:r>
          </w:p>
        </w:tc>
        <w:tc>
          <w:tcPr>
            <w:tcW w:w="2445" w:type="dxa"/>
          </w:tcPr>
          <w:p w14:paraId="5B79F3FA" w14:textId="53E9FB10" w:rsidR="007A45D3" w:rsidRDefault="007A45D3" w:rsidP="007D202F">
            <w:pPr>
              <w:jc w:val="center"/>
            </w:pPr>
            <w:r>
              <w:t>0.917</w:t>
            </w:r>
          </w:p>
        </w:tc>
      </w:tr>
      <w:tr w:rsidR="007A45D3" w14:paraId="149EB461" w14:textId="7091B4E1" w:rsidTr="007A45D3">
        <w:trPr>
          <w:jc w:val="center"/>
        </w:trPr>
        <w:tc>
          <w:tcPr>
            <w:tcW w:w="1908" w:type="dxa"/>
          </w:tcPr>
          <w:p w14:paraId="45760E1B" w14:textId="277AA49D" w:rsidR="007A45D3" w:rsidRDefault="007A45D3" w:rsidP="007D202F">
            <w:r>
              <w:t>lithospermic acid</w:t>
            </w:r>
          </w:p>
        </w:tc>
        <w:tc>
          <w:tcPr>
            <w:tcW w:w="2632" w:type="dxa"/>
          </w:tcPr>
          <w:p w14:paraId="5D07F068" w14:textId="2709D76E" w:rsidR="007A45D3" w:rsidRDefault="007A45D3" w:rsidP="007D202F">
            <w:pPr>
              <w:jc w:val="center"/>
            </w:pPr>
            <w:r>
              <w:t>2.657</w:t>
            </w:r>
          </w:p>
        </w:tc>
        <w:tc>
          <w:tcPr>
            <w:tcW w:w="2072" w:type="dxa"/>
          </w:tcPr>
          <w:p w14:paraId="1D38873B" w14:textId="085438C2" w:rsidR="007A45D3" w:rsidRDefault="007A45D3" w:rsidP="007A45D3">
            <w:pPr>
              <w:jc w:val="left"/>
            </w:pPr>
            <w:r>
              <w:t>tanshinone I</w:t>
            </w:r>
          </w:p>
        </w:tc>
        <w:tc>
          <w:tcPr>
            <w:tcW w:w="2445" w:type="dxa"/>
          </w:tcPr>
          <w:p w14:paraId="20D50DA2" w14:textId="5251728C" w:rsidR="007A45D3" w:rsidRDefault="007A45D3" w:rsidP="007D202F">
            <w:pPr>
              <w:jc w:val="center"/>
            </w:pPr>
            <w:r>
              <w:t>1.336</w:t>
            </w:r>
          </w:p>
        </w:tc>
      </w:tr>
      <w:tr w:rsidR="007A45D3" w14:paraId="7CAB7225" w14:textId="2878B6ED" w:rsidTr="007A45D3">
        <w:trPr>
          <w:jc w:val="center"/>
        </w:trPr>
        <w:tc>
          <w:tcPr>
            <w:tcW w:w="1908" w:type="dxa"/>
          </w:tcPr>
          <w:p w14:paraId="2526E44A" w14:textId="5846F56B" w:rsidR="007A45D3" w:rsidRDefault="007A45D3" w:rsidP="007D202F">
            <w:r>
              <w:t>salvianolic acid A</w:t>
            </w:r>
          </w:p>
        </w:tc>
        <w:tc>
          <w:tcPr>
            <w:tcW w:w="2632" w:type="dxa"/>
          </w:tcPr>
          <w:p w14:paraId="6010B98E" w14:textId="3541ED01" w:rsidR="007A45D3" w:rsidRDefault="007A45D3" w:rsidP="007D202F">
            <w:pPr>
              <w:jc w:val="center"/>
            </w:pPr>
            <w:r>
              <w:t>0.600</w:t>
            </w:r>
          </w:p>
        </w:tc>
        <w:tc>
          <w:tcPr>
            <w:tcW w:w="2072" w:type="dxa"/>
          </w:tcPr>
          <w:p w14:paraId="0CD4D301" w14:textId="2DBA784E" w:rsidR="007A45D3" w:rsidRDefault="007A45D3" w:rsidP="007A45D3">
            <w:pPr>
              <w:jc w:val="left"/>
            </w:pPr>
            <w:r>
              <w:t>tanshinone IIA</w:t>
            </w:r>
          </w:p>
        </w:tc>
        <w:tc>
          <w:tcPr>
            <w:tcW w:w="2445" w:type="dxa"/>
          </w:tcPr>
          <w:p w14:paraId="3A0E68FB" w14:textId="19A4479E" w:rsidR="007A45D3" w:rsidRDefault="007A45D3" w:rsidP="007D202F">
            <w:pPr>
              <w:jc w:val="center"/>
            </w:pPr>
            <w:r>
              <w:t>2.762</w:t>
            </w:r>
          </w:p>
        </w:tc>
      </w:tr>
    </w:tbl>
    <w:p w14:paraId="503A7144" w14:textId="6C3CA976" w:rsidR="007D202F" w:rsidRDefault="00AB1A9A" w:rsidP="006A1C37">
      <w:pPr>
        <w:shd w:val="clear" w:color="auto" w:fill="CCCCCC"/>
        <w:spacing w:before="120" w:after="120"/>
      </w:pPr>
      <w:r w:rsidRPr="006A1C37">
        <w:rPr>
          <w:b/>
        </w:rPr>
        <w:t xml:space="preserve">Investigation </w:t>
      </w:r>
      <w:r w:rsidR="0098554F">
        <w:rPr>
          <w:b/>
        </w:rPr>
        <w:t>31</w:t>
      </w:r>
      <w:r>
        <w:t xml:space="preserve">. </w:t>
      </w:r>
      <w:r w:rsidR="00190AED">
        <w:t xml:space="preserve">Figure 18 shows the chromatogram </w:t>
      </w:r>
      <w:r w:rsidR="005342F3">
        <w:t>for</w:t>
      </w:r>
      <w:r w:rsidR="00190AED">
        <w:t xml:space="preserve"> a sample of Danshen extracted </w:t>
      </w:r>
      <w:r w:rsidR="007A45D3">
        <w:t>using the optimized conditions from Part V</w:t>
      </w:r>
      <w:r w:rsidR="005173F9">
        <w:t>I</w:t>
      </w:r>
      <w:r w:rsidR="007A45D3">
        <w:t>.</w:t>
      </w:r>
      <w:r w:rsidR="00190AED">
        <w:t xml:space="preserve"> Using this chromatogram, calculate the</w:t>
      </w:r>
      <w:r w:rsidR="007A45D3">
        <w:t xml:space="preserve"> actual</w:t>
      </w:r>
      <w:r w:rsidR="00190AED">
        <w:t xml:space="preserve"> extraction yield for each </w:t>
      </w:r>
      <w:r w:rsidR="005342F3">
        <w:t>analyte</w:t>
      </w:r>
      <w:r w:rsidR="007A45D3">
        <w:t xml:space="preserve"> and report </w:t>
      </w:r>
      <w:r w:rsidR="005342F3">
        <w:t xml:space="preserve">its experimental extraction yield as a percentage of its </w:t>
      </w:r>
      <w:r w:rsidR="007A45D3">
        <w:t>predicted extra</w:t>
      </w:r>
      <w:r w:rsidR="007A45D3">
        <w:t>c</w:t>
      </w:r>
      <w:r w:rsidR="007A45D3">
        <w:t>tion yield</w:t>
      </w:r>
      <w:r w:rsidR="00735A4C">
        <w:t xml:space="preserve"> from Table 3</w:t>
      </w:r>
      <w:r w:rsidR="007A45D3">
        <w:t xml:space="preserve">. </w:t>
      </w:r>
      <w:r w:rsidR="006A1C37">
        <w:t>Do your results provide confidence in our analytical method? Why or why not?</w:t>
      </w:r>
      <w:r w:rsidR="006E52E9">
        <w:t xml:space="preserve"> </w:t>
      </w:r>
    </w:p>
    <w:p w14:paraId="025CBBA2" w14:textId="4FC69502" w:rsidR="005342F3" w:rsidRDefault="00C177F9" w:rsidP="00E06AE3">
      <w:pPr>
        <w:spacing w:after="120"/>
      </w:pPr>
      <w:r>
        <w:rPr>
          <w:noProof/>
          <w:lang w:eastAsia="en-US"/>
        </w:rPr>
        <w:drawing>
          <wp:inline distT="0" distB="0" distL="0" distR="0" wp14:anchorId="104F41BA" wp14:editId="4ECC6E6B">
            <wp:extent cx="5943600" cy="267017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_18.png"/>
                    <pic:cNvPicPr/>
                  </pic:nvPicPr>
                  <pic:blipFill>
                    <a:blip r:embed="rId35">
                      <a:extLst>
                        <a:ext uri="{28A0092B-C50C-407E-A947-70E740481C1C}">
                          <a14:useLocalDpi xmlns:a14="http://schemas.microsoft.com/office/drawing/2010/main" val="0"/>
                        </a:ext>
                      </a:extLst>
                    </a:blip>
                    <a:stretch>
                      <a:fillRect/>
                    </a:stretch>
                  </pic:blipFill>
                  <pic:spPr>
                    <a:xfrm>
                      <a:off x="0" y="0"/>
                      <a:ext cx="5943600" cy="2670175"/>
                    </a:xfrm>
                    <a:prstGeom prst="rect">
                      <a:avLst/>
                    </a:prstGeom>
                  </pic:spPr>
                </pic:pic>
              </a:graphicData>
            </a:graphic>
          </wp:inline>
        </w:drawing>
      </w:r>
    </w:p>
    <w:p w14:paraId="07953669" w14:textId="0D3F90DF" w:rsidR="006A1C37" w:rsidRDefault="006A1C37" w:rsidP="00E06AE3">
      <w:pPr>
        <w:spacing w:after="120"/>
      </w:pPr>
      <w:r>
        <w:t xml:space="preserve">The motivation for developing this microwave-assisted extraction is </w:t>
      </w:r>
      <w:r w:rsidR="00D63CC4">
        <w:t>the</w:t>
      </w:r>
      <w:r>
        <w:t xml:space="preserve"> concern that conventional extraction methods require longer extraction times and that the </w:t>
      </w:r>
      <w:r w:rsidR="009C6ED6">
        <w:t xml:space="preserve">extended </w:t>
      </w:r>
      <w:r>
        <w:t>application of a high te</w:t>
      </w:r>
      <w:r>
        <w:t>m</w:t>
      </w:r>
      <w:r>
        <w:t xml:space="preserve">perature may result in the thermal </w:t>
      </w:r>
      <w:r w:rsidR="00295A93">
        <w:t>degradation</w:t>
      </w:r>
      <w:r>
        <w:t xml:space="preserve"> of Danshen’s constituents. Table 4 provides </w:t>
      </w:r>
      <w:r w:rsidR="00D63CC4">
        <w:t>extra</w:t>
      </w:r>
      <w:r w:rsidR="00D63CC4">
        <w:t>c</w:t>
      </w:r>
      <w:r w:rsidR="00D63CC4">
        <w:t>tion yields</w:t>
      </w:r>
      <w:r>
        <w:t xml:space="preserve"> </w:t>
      </w:r>
      <w:r w:rsidR="00D63CC4">
        <w:t>for</w:t>
      </w:r>
      <w:r>
        <w:t xml:space="preserve"> the same sample of Danshen </w:t>
      </w:r>
      <w:r w:rsidR="00FC1797">
        <w:t>from</w:t>
      </w:r>
      <w:r>
        <w:t xml:space="preserve"> </w:t>
      </w:r>
      <w:r w:rsidR="005342F3">
        <w:t>Figure 18</w:t>
      </w:r>
      <w:r>
        <w:t xml:space="preserve"> </w:t>
      </w:r>
      <w:r w:rsidR="00FC1797">
        <w:t>using</w:t>
      </w:r>
      <w:r>
        <w:t xml:space="preserve"> </w:t>
      </w:r>
      <w:r w:rsidR="00FC1797">
        <w:t>three</w:t>
      </w:r>
      <w:r>
        <w:t xml:space="preserve"> conventional</w:t>
      </w:r>
      <w:r w:rsidR="008872A8">
        <w:t xml:space="preserve"> benchtop</w:t>
      </w:r>
      <w:r>
        <w:t xml:space="preserve"> </w:t>
      </w:r>
      <w:r w:rsidR="00FC1797">
        <w:t xml:space="preserve">heat-reflux extraction (HRE) </w:t>
      </w:r>
      <w:r>
        <w:t>methods.</w:t>
      </w:r>
    </w:p>
    <w:tbl>
      <w:tblPr>
        <w:tblStyle w:val="TableGrid"/>
        <w:tblW w:w="0" w:type="auto"/>
        <w:jc w:val="center"/>
        <w:tblInd w:w="-10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59"/>
        <w:gridCol w:w="1596"/>
        <w:gridCol w:w="1596"/>
        <w:gridCol w:w="1557"/>
        <w:gridCol w:w="39"/>
      </w:tblGrid>
      <w:tr w:rsidR="001766AB" w14:paraId="66320D41" w14:textId="77777777" w:rsidTr="005D5A30">
        <w:trPr>
          <w:gridAfter w:val="1"/>
          <w:wAfter w:w="39" w:type="dxa"/>
          <w:jc w:val="center"/>
        </w:trPr>
        <w:tc>
          <w:tcPr>
            <w:tcW w:w="7608" w:type="dxa"/>
            <w:gridSpan w:val="4"/>
          </w:tcPr>
          <w:p w14:paraId="2D0E131C" w14:textId="64EACD1F" w:rsidR="001766AB" w:rsidRDefault="001766AB" w:rsidP="001766AB">
            <w:pPr>
              <w:jc w:val="left"/>
            </w:pPr>
            <w:r w:rsidRPr="007D202F">
              <w:rPr>
                <w:b/>
                <w:bCs/>
                <w:smallCaps/>
              </w:rPr>
              <w:t xml:space="preserve">Table </w:t>
            </w:r>
            <w:r>
              <w:rPr>
                <w:b/>
                <w:bCs/>
                <w:smallCaps/>
              </w:rPr>
              <w:t>4</w:t>
            </w:r>
            <w:r w:rsidRPr="007D202F">
              <w:rPr>
                <w:b/>
                <w:bCs/>
                <w:smallCaps/>
              </w:rPr>
              <w:t xml:space="preserve">. Extraction Yields </w:t>
            </w:r>
            <w:r>
              <w:rPr>
                <w:b/>
                <w:bCs/>
                <w:smallCaps/>
              </w:rPr>
              <w:t>(mg/g) Using Conventi</w:t>
            </w:r>
            <w:r w:rsidR="005D5A30">
              <w:rPr>
                <w:b/>
                <w:bCs/>
                <w:smallCaps/>
              </w:rPr>
              <w:t>on</w:t>
            </w:r>
            <w:r>
              <w:rPr>
                <w:b/>
                <w:bCs/>
                <w:smallCaps/>
              </w:rPr>
              <w:t>al Methods</w:t>
            </w:r>
          </w:p>
        </w:tc>
      </w:tr>
      <w:tr w:rsidR="00FC1797" w14:paraId="261BA3AD" w14:textId="77777777" w:rsidTr="005D5A30">
        <w:trPr>
          <w:jc w:val="center"/>
        </w:trPr>
        <w:tc>
          <w:tcPr>
            <w:tcW w:w="2859" w:type="dxa"/>
            <w:tcBorders>
              <w:bottom w:val="single" w:sz="12" w:space="0" w:color="auto"/>
            </w:tcBorders>
          </w:tcPr>
          <w:p w14:paraId="29336F8D" w14:textId="352AAFF7" w:rsidR="00FC1797" w:rsidRDefault="00FC1797" w:rsidP="001766AB">
            <w:pPr>
              <w:jc w:val="center"/>
            </w:pPr>
            <w:r>
              <w:t>analyte</w:t>
            </w:r>
          </w:p>
        </w:tc>
        <w:tc>
          <w:tcPr>
            <w:tcW w:w="1596" w:type="dxa"/>
            <w:tcBorders>
              <w:bottom w:val="single" w:sz="12" w:space="0" w:color="auto"/>
            </w:tcBorders>
          </w:tcPr>
          <w:p w14:paraId="20360494" w14:textId="2503E975" w:rsidR="00FC1797" w:rsidRDefault="00FC1797" w:rsidP="001766AB">
            <w:pPr>
              <w:jc w:val="center"/>
            </w:pPr>
            <w:r>
              <w:t>HRE-1</w:t>
            </w:r>
          </w:p>
        </w:tc>
        <w:tc>
          <w:tcPr>
            <w:tcW w:w="1596" w:type="dxa"/>
            <w:tcBorders>
              <w:bottom w:val="single" w:sz="12" w:space="0" w:color="auto"/>
            </w:tcBorders>
          </w:tcPr>
          <w:p w14:paraId="535A7203" w14:textId="221FFF8D" w:rsidR="00FC1797" w:rsidRDefault="00FC1797" w:rsidP="001766AB">
            <w:pPr>
              <w:jc w:val="center"/>
            </w:pPr>
            <w:r>
              <w:t>HRE-2</w:t>
            </w:r>
          </w:p>
        </w:tc>
        <w:tc>
          <w:tcPr>
            <w:tcW w:w="1596" w:type="dxa"/>
            <w:gridSpan w:val="2"/>
            <w:tcBorders>
              <w:bottom w:val="single" w:sz="12" w:space="0" w:color="auto"/>
            </w:tcBorders>
          </w:tcPr>
          <w:p w14:paraId="4FD4CB89" w14:textId="409B9A17" w:rsidR="00FC1797" w:rsidRDefault="00FC1797" w:rsidP="001766AB">
            <w:pPr>
              <w:jc w:val="center"/>
            </w:pPr>
            <w:r>
              <w:t>HRE-3</w:t>
            </w:r>
          </w:p>
        </w:tc>
      </w:tr>
      <w:tr w:rsidR="00FC1797" w14:paraId="7668480C" w14:textId="77777777" w:rsidTr="005D5A30">
        <w:trPr>
          <w:jc w:val="center"/>
        </w:trPr>
        <w:tc>
          <w:tcPr>
            <w:tcW w:w="2859" w:type="dxa"/>
            <w:tcBorders>
              <w:top w:val="single" w:sz="12" w:space="0" w:color="auto"/>
            </w:tcBorders>
          </w:tcPr>
          <w:p w14:paraId="2E65A6B4" w14:textId="19A0E4C1" w:rsidR="00FC1797" w:rsidRDefault="00FC1797" w:rsidP="00FC1797">
            <w:pPr>
              <w:jc w:val="left"/>
            </w:pPr>
            <w:r>
              <w:t>danshensu</w:t>
            </w:r>
          </w:p>
        </w:tc>
        <w:tc>
          <w:tcPr>
            <w:tcW w:w="1596" w:type="dxa"/>
            <w:tcBorders>
              <w:top w:val="single" w:sz="12" w:space="0" w:color="auto"/>
            </w:tcBorders>
          </w:tcPr>
          <w:p w14:paraId="319F0FC0" w14:textId="27B0F758" w:rsidR="00FC1797" w:rsidRDefault="00FC1797" w:rsidP="001766AB">
            <w:pPr>
              <w:jc w:val="center"/>
            </w:pPr>
            <w:r>
              <w:t>1.618</w:t>
            </w:r>
          </w:p>
        </w:tc>
        <w:tc>
          <w:tcPr>
            <w:tcW w:w="1596" w:type="dxa"/>
            <w:tcBorders>
              <w:top w:val="single" w:sz="12" w:space="0" w:color="auto"/>
            </w:tcBorders>
          </w:tcPr>
          <w:p w14:paraId="3E2C0268" w14:textId="4B0DB9F1" w:rsidR="00FC1797" w:rsidRDefault="00FC1797" w:rsidP="001766AB">
            <w:pPr>
              <w:jc w:val="center"/>
            </w:pPr>
            <w:r>
              <w:t>0.826</w:t>
            </w:r>
          </w:p>
        </w:tc>
        <w:tc>
          <w:tcPr>
            <w:tcW w:w="1596" w:type="dxa"/>
            <w:gridSpan w:val="2"/>
            <w:tcBorders>
              <w:top w:val="single" w:sz="12" w:space="0" w:color="auto"/>
            </w:tcBorders>
          </w:tcPr>
          <w:p w14:paraId="39651876" w14:textId="68A33D9F" w:rsidR="00FC1797" w:rsidRDefault="00FC1797" w:rsidP="001766AB">
            <w:pPr>
              <w:jc w:val="center"/>
            </w:pPr>
            <w:r>
              <w:t>1.052</w:t>
            </w:r>
          </w:p>
        </w:tc>
      </w:tr>
      <w:tr w:rsidR="00FC1797" w14:paraId="781D1637" w14:textId="77777777" w:rsidTr="005D5A30">
        <w:trPr>
          <w:jc w:val="center"/>
        </w:trPr>
        <w:tc>
          <w:tcPr>
            <w:tcW w:w="2859" w:type="dxa"/>
          </w:tcPr>
          <w:p w14:paraId="4FF589B8" w14:textId="0EEA4421" w:rsidR="00FC1797" w:rsidRDefault="00FC1797" w:rsidP="00FC1797">
            <w:pPr>
              <w:jc w:val="left"/>
            </w:pPr>
            <w:r>
              <w:t>rosmarinic acid</w:t>
            </w:r>
          </w:p>
        </w:tc>
        <w:tc>
          <w:tcPr>
            <w:tcW w:w="1596" w:type="dxa"/>
          </w:tcPr>
          <w:p w14:paraId="3C1CABA5" w14:textId="597FEC41" w:rsidR="00FC1797" w:rsidRDefault="00FC1797" w:rsidP="001766AB">
            <w:pPr>
              <w:jc w:val="center"/>
            </w:pPr>
            <w:r>
              <w:t>2.032</w:t>
            </w:r>
          </w:p>
        </w:tc>
        <w:tc>
          <w:tcPr>
            <w:tcW w:w="1596" w:type="dxa"/>
          </w:tcPr>
          <w:p w14:paraId="32F1B6AE" w14:textId="2CDD9A11" w:rsidR="00FC1797" w:rsidRDefault="00FC1797" w:rsidP="001766AB">
            <w:pPr>
              <w:jc w:val="center"/>
            </w:pPr>
            <w:r>
              <w:t>2.016</w:t>
            </w:r>
          </w:p>
        </w:tc>
        <w:tc>
          <w:tcPr>
            <w:tcW w:w="1596" w:type="dxa"/>
            <w:gridSpan w:val="2"/>
          </w:tcPr>
          <w:p w14:paraId="7DF9ED9A" w14:textId="4C6C4189" w:rsidR="00FC1797" w:rsidRDefault="00FC1797" w:rsidP="001766AB">
            <w:pPr>
              <w:jc w:val="center"/>
            </w:pPr>
            <w:r>
              <w:t>1.619</w:t>
            </w:r>
          </w:p>
        </w:tc>
      </w:tr>
      <w:tr w:rsidR="00FC1797" w14:paraId="5EBF0485" w14:textId="77777777" w:rsidTr="005D5A30">
        <w:trPr>
          <w:jc w:val="center"/>
        </w:trPr>
        <w:tc>
          <w:tcPr>
            <w:tcW w:w="2859" w:type="dxa"/>
          </w:tcPr>
          <w:p w14:paraId="57485601" w14:textId="13C8A94B" w:rsidR="00FC1797" w:rsidRDefault="00FC1797" w:rsidP="00FC1797">
            <w:pPr>
              <w:jc w:val="left"/>
            </w:pPr>
            <w:r>
              <w:t>lithospermic acid</w:t>
            </w:r>
          </w:p>
        </w:tc>
        <w:tc>
          <w:tcPr>
            <w:tcW w:w="1596" w:type="dxa"/>
          </w:tcPr>
          <w:p w14:paraId="77A0F0D7" w14:textId="701B09EC" w:rsidR="00FC1797" w:rsidRDefault="00FC1797" w:rsidP="001766AB">
            <w:pPr>
              <w:jc w:val="center"/>
            </w:pPr>
            <w:r>
              <w:t>2.675</w:t>
            </w:r>
          </w:p>
        </w:tc>
        <w:tc>
          <w:tcPr>
            <w:tcW w:w="1596" w:type="dxa"/>
          </w:tcPr>
          <w:p w14:paraId="744472B8" w14:textId="585884D0" w:rsidR="00FC1797" w:rsidRDefault="00FC1797" w:rsidP="001766AB">
            <w:pPr>
              <w:jc w:val="center"/>
            </w:pPr>
            <w:r>
              <w:t>1.785</w:t>
            </w:r>
          </w:p>
        </w:tc>
        <w:tc>
          <w:tcPr>
            <w:tcW w:w="1596" w:type="dxa"/>
            <w:gridSpan w:val="2"/>
          </w:tcPr>
          <w:p w14:paraId="00F1FE8C" w14:textId="56EC16EC" w:rsidR="00FC1797" w:rsidRDefault="00FC1797" w:rsidP="001766AB">
            <w:pPr>
              <w:jc w:val="center"/>
            </w:pPr>
            <w:r>
              <w:t>2.265</w:t>
            </w:r>
          </w:p>
        </w:tc>
      </w:tr>
      <w:tr w:rsidR="00FC1797" w14:paraId="08B0C4E1" w14:textId="77777777" w:rsidTr="005D5A30">
        <w:trPr>
          <w:jc w:val="center"/>
        </w:trPr>
        <w:tc>
          <w:tcPr>
            <w:tcW w:w="2859" w:type="dxa"/>
          </w:tcPr>
          <w:p w14:paraId="56739297" w14:textId="007DAB0F" w:rsidR="00FC1797" w:rsidRDefault="00FC1797" w:rsidP="00FC1797">
            <w:pPr>
              <w:jc w:val="left"/>
            </w:pPr>
            <w:r>
              <w:t>salvianolic acid A</w:t>
            </w:r>
          </w:p>
        </w:tc>
        <w:tc>
          <w:tcPr>
            <w:tcW w:w="1596" w:type="dxa"/>
          </w:tcPr>
          <w:p w14:paraId="5F0CF70C" w14:textId="3A384323" w:rsidR="00FC1797" w:rsidRDefault="00FC1797" w:rsidP="001766AB">
            <w:pPr>
              <w:jc w:val="center"/>
            </w:pPr>
            <w:r>
              <w:t>0.435</w:t>
            </w:r>
          </w:p>
        </w:tc>
        <w:tc>
          <w:tcPr>
            <w:tcW w:w="1596" w:type="dxa"/>
          </w:tcPr>
          <w:p w14:paraId="0F6E6D91" w14:textId="1B7462AB" w:rsidR="00FC1797" w:rsidRDefault="00FC1797" w:rsidP="001766AB">
            <w:pPr>
              <w:jc w:val="center"/>
            </w:pPr>
            <w:r>
              <w:t>0.437</w:t>
            </w:r>
          </w:p>
        </w:tc>
        <w:tc>
          <w:tcPr>
            <w:tcW w:w="1596" w:type="dxa"/>
            <w:gridSpan w:val="2"/>
          </w:tcPr>
          <w:p w14:paraId="1A6DFDDD" w14:textId="5AFA0280" w:rsidR="00FC1797" w:rsidRDefault="00FC1797" w:rsidP="001766AB">
            <w:pPr>
              <w:jc w:val="center"/>
            </w:pPr>
            <w:r>
              <w:t>0.454</w:t>
            </w:r>
          </w:p>
        </w:tc>
      </w:tr>
      <w:tr w:rsidR="00FC1797" w14:paraId="39BD4E18" w14:textId="77777777" w:rsidTr="005D5A30">
        <w:trPr>
          <w:jc w:val="center"/>
        </w:trPr>
        <w:tc>
          <w:tcPr>
            <w:tcW w:w="2859" w:type="dxa"/>
          </w:tcPr>
          <w:p w14:paraId="4B0A6C73" w14:textId="364B26D7" w:rsidR="00FC1797" w:rsidRDefault="00295A93" w:rsidP="00FC1797">
            <w:pPr>
              <w:jc w:val="left"/>
            </w:pPr>
            <w:r>
              <w:t>dihydrotanshinone</w:t>
            </w:r>
          </w:p>
        </w:tc>
        <w:tc>
          <w:tcPr>
            <w:tcW w:w="1596" w:type="dxa"/>
          </w:tcPr>
          <w:p w14:paraId="1DC1A492" w14:textId="443ED42C" w:rsidR="00FC1797" w:rsidRDefault="00FC1797" w:rsidP="001766AB">
            <w:pPr>
              <w:jc w:val="center"/>
            </w:pPr>
            <w:r>
              <w:t>0.352</w:t>
            </w:r>
          </w:p>
        </w:tc>
        <w:tc>
          <w:tcPr>
            <w:tcW w:w="1596" w:type="dxa"/>
          </w:tcPr>
          <w:p w14:paraId="28D34597" w14:textId="395E7680" w:rsidR="00FC1797" w:rsidRDefault="00FC1797" w:rsidP="001766AB">
            <w:pPr>
              <w:jc w:val="center"/>
            </w:pPr>
            <w:r>
              <w:t>0.354</w:t>
            </w:r>
          </w:p>
        </w:tc>
        <w:tc>
          <w:tcPr>
            <w:tcW w:w="1596" w:type="dxa"/>
            <w:gridSpan w:val="2"/>
          </w:tcPr>
          <w:p w14:paraId="4C216F72" w14:textId="77F4D028" w:rsidR="00FC1797" w:rsidRDefault="00FC1797" w:rsidP="001766AB">
            <w:pPr>
              <w:jc w:val="center"/>
            </w:pPr>
            <w:r>
              <w:t>0.295</w:t>
            </w:r>
          </w:p>
        </w:tc>
      </w:tr>
      <w:tr w:rsidR="00FC1797" w14:paraId="16FAD1E0" w14:textId="77777777" w:rsidTr="005D5A30">
        <w:trPr>
          <w:jc w:val="center"/>
        </w:trPr>
        <w:tc>
          <w:tcPr>
            <w:tcW w:w="2859" w:type="dxa"/>
          </w:tcPr>
          <w:p w14:paraId="5E87A465" w14:textId="74A1DC55" w:rsidR="00FC1797" w:rsidRDefault="00295A93" w:rsidP="00FC1797">
            <w:pPr>
              <w:jc w:val="left"/>
            </w:pPr>
            <w:r>
              <w:t>cryptotanshinone</w:t>
            </w:r>
          </w:p>
        </w:tc>
        <w:tc>
          <w:tcPr>
            <w:tcW w:w="1596" w:type="dxa"/>
          </w:tcPr>
          <w:p w14:paraId="570D8322" w14:textId="05E28F90" w:rsidR="00FC1797" w:rsidRDefault="00FC1797" w:rsidP="001766AB">
            <w:pPr>
              <w:jc w:val="center"/>
            </w:pPr>
            <w:r>
              <w:t>0.571</w:t>
            </w:r>
          </w:p>
        </w:tc>
        <w:tc>
          <w:tcPr>
            <w:tcW w:w="1596" w:type="dxa"/>
          </w:tcPr>
          <w:p w14:paraId="3C6C9AA6" w14:textId="5FAA32B2" w:rsidR="00FC1797" w:rsidRDefault="00FC1797" w:rsidP="001766AB">
            <w:pPr>
              <w:jc w:val="center"/>
            </w:pPr>
            <w:r>
              <w:t>0.599</w:t>
            </w:r>
          </w:p>
        </w:tc>
        <w:tc>
          <w:tcPr>
            <w:tcW w:w="1596" w:type="dxa"/>
            <w:gridSpan w:val="2"/>
          </w:tcPr>
          <w:p w14:paraId="2D75B057" w14:textId="1F67B706" w:rsidR="00FC1797" w:rsidRDefault="00FC1797" w:rsidP="001766AB">
            <w:pPr>
              <w:jc w:val="center"/>
            </w:pPr>
            <w:r>
              <w:t>0.543</w:t>
            </w:r>
          </w:p>
        </w:tc>
      </w:tr>
      <w:tr w:rsidR="00FC1797" w14:paraId="5A10D96B" w14:textId="77777777" w:rsidTr="005D5A30">
        <w:trPr>
          <w:jc w:val="center"/>
        </w:trPr>
        <w:tc>
          <w:tcPr>
            <w:tcW w:w="2859" w:type="dxa"/>
          </w:tcPr>
          <w:p w14:paraId="79C6D492" w14:textId="5371B16A" w:rsidR="00FC1797" w:rsidRDefault="00FC1797" w:rsidP="00FC1797">
            <w:pPr>
              <w:jc w:val="left"/>
            </w:pPr>
            <w:r>
              <w:t>tanshinone I</w:t>
            </w:r>
          </w:p>
        </w:tc>
        <w:tc>
          <w:tcPr>
            <w:tcW w:w="1596" w:type="dxa"/>
          </w:tcPr>
          <w:p w14:paraId="38E7C057" w14:textId="68E52B48" w:rsidR="00FC1797" w:rsidRDefault="00FC1797" w:rsidP="001766AB">
            <w:pPr>
              <w:jc w:val="center"/>
            </w:pPr>
            <w:r>
              <w:t>0.913</w:t>
            </w:r>
          </w:p>
        </w:tc>
        <w:tc>
          <w:tcPr>
            <w:tcW w:w="1596" w:type="dxa"/>
          </w:tcPr>
          <w:p w14:paraId="2DCA8D7E" w14:textId="3ABA5BA6" w:rsidR="00FC1797" w:rsidRDefault="00FC1797" w:rsidP="001766AB">
            <w:pPr>
              <w:jc w:val="center"/>
            </w:pPr>
            <w:r>
              <w:t>0.982</w:t>
            </w:r>
          </w:p>
        </w:tc>
        <w:tc>
          <w:tcPr>
            <w:tcW w:w="1596" w:type="dxa"/>
            <w:gridSpan w:val="2"/>
          </w:tcPr>
          <w:p w14:paraId="4EA2E3FA" w14:textId="1A5AB7C3" w:rsidR="00FC1797" w:rsidRDefault="00FC1797" w:rsidP="001766AB">
            <w:pPr>
              <w:jc w:val="center"/>
            </w:pPr>
            <w:r>
              <w:t>0.926</w:t>
            </w:r>
          </w:p>
        </w:tc>
      </w:tr>
      <w:tr w:rsidR="00FC1797" w14:paraId="328AAB60" w14:textId="77777777" w:rsidTr="005D5A30">
        <w:trPr>
          <w:jc w:val="center"/>
        </w:trPr>
        <w:tc>
          <w:tcPr>
            <w:tcW w:w="2859" w:type="dxa"/>
          </w:tcPr>
          <w:p w14:paraId="4DF0CC0B" w14:textId="0CDD501B" w:rsidR="00FC1797" w:rsidRDefault="00FC1797" w:rsidP="00FC1797">
            <w:pPr>
              <w:jc w:val="left"/>
            </w:pPr>
            <w:r>
              <w:t>tanshinone IIA</w:t>
            </w:r>
          </w:p>
        </w:tc>
        <w:tc>
          <w:tcPr>
            <w:tcW w:w="1596" w:type="dxa"/>
          </w:tcPr>
          <w:p w14:paraId="455E56BD" w14:textId="2548801E" w:rsidR="00FC1797" w:rsidRDefault="00FC1797" w:rsidP="001766AB">
            <w:pPr>
              <w:jc w:val="center"/>
            </w:pPr>
            <w:r>
              <w:t>1.952</w:t>
            </w:r>
          </w:p>
        </w:tc>
        <w:tc>
          <w:tcPr>
            <w:tcW w:w="1596" w:type="dxa"/>
          </w:tcPr>
          <w:p w14:paraId="4F326A80" w14:textId="6967D54A" w:rsidR="00FC1797" w:rsidRDefault="00FC1797" w:rsidP="001766AB">
            <w:pPr>
              <w:jc w:val="center"/>
            </w:pPr>
            <w:r>
              <w:t>2.280</w:t>
            </w:r>
          </w:p>
        </w:tc>
        <w:tc>
          <w:tcPr>
            <w:tcW w:w="1596" w:type="dxa"/>
            <w:gridSpan w:val="2"/>
          </w:tcPr>
          <w:p w14:paraId="5C2C822C" w14:textId="4F6E6248" w:rsidR="00FC1797" w:rsidRDefault="00FC1797" w:rsidP="001766AB">
            <w:pPr>
              <w:jc w:val="center"/>
            </w:pPr>
            <w:r>
              <w:t>1.738</w:t>
            </w:r>
          </w:p>
        </w:tc>
      </w:tr>
    </w:tbl>
    <w:p w14:paraId="294A02E5" w14:textId="5AA5698A" w:rsidR="006A1C37" w:rsidRDefault="00D63CC4" w:rsidP="001766AB">
      <w:pPr>
        <w:spacing w:before="120" w:after="120"/>
      </w:pPr>
      <w:r>
        <w:rPr>
          <w:noProof/>
          <w:lang w:eastAsia="en-US"/>
        </w:rPr>
        <w:drawing>
          <wp:anchor distT="0" distB="0" distL="114300" distR="114300" simplePos="0" relativeHeight="251662336" behindDoc="0" locked="0" layoutInCell="1" allowOverlap="1" wp14:anchorId="6EA968B3" wp14:editId="407B1455">
            <wp:simplePos x="0" y="0"/>
            <wp:positionH relativeFrom="column">
              <wp:posOffset>3480435</wp:posOffset>
            </wp:positionH>
            <wp:positionV relativeFrom="paragraph">
              <wp:posOffset>532765</wp:posOffset>
            </wp:positionV>
            <wp:extent cx="2468880" cy="2468880"/>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_19.png"/>
                    <pic:cNvPicPr/>
                  </pic:nvPicPr>
                  <pic:blipFill>
                    <a:blip r:embed="rId36">
                      <a:extLst>
                        <a:ext uri="{28A0092B-C50C-407E-A947-70E740481C1C}">
                          <a14:useLocalDpi xmlns:a14="http://schemas.microsoft.com/office/drawing/2010/main" val="0"/>
                        </a:ext>
                      </a:extLst>
                    </a:blip>
                    <a:stretch>
                      <a:fillRect/>
                    </a:stretch>
                  </pic:blipFill>
                  <pic:spPr>
                    <a:xfrm>
                      <a:off x="0" y="0"/>
                      <a:ext cx="2468880" cy="246888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t>T</w:t>
      </w:r>
      <w:r w:rsidR="001766AB">
        <w:t>he solvent</w:t>
      </w:r>
      <w:r>
        <w:t xml:space="preserve"> for HRE-1</w:t>
      </w:r>
      <w:r w:rsidR="001766AB">
        <w:t xml:space="preserve"> </w:t>
      </w:r>
      <w:r w:rsidR="00253609">
        <w:t>is</w:t>
      </w:r>
      <w:r w:rsidR="001766AB">
        <w:t xml:space="preserve"> 80% methanol and 20% water (by volume) with the extraction carried out</w:t>
      </w:r>
      <w:r w:rsidR="00D745C5">
        <w:t xml:space="preserve"> twice</w:t>
      </w:r>
      <w:r w:rsidR="001766AB">
        <w:t xml:space="preserve"> for 60 min</w:t>
      </w:r>
      <w:r w:rsidR="00D745C5">
        <w:t xml:space="preserve"> each</w:t>
      </w:r>
      <w:r w:rsidR="001766AB">
        <w:t xml:space="preserve">. For HRE-2 the solvent </w:t>
      </w:r>
      <w:r w:rsidR="00253609">
        <w:t>is</w:t>
      </w:r>
      <w:r w:rsidR="001766AB">
        <w:t xml:space="preserve"> 100% methanol, with a single 60 min extraction. </w:t>
      </w:r>
      <w:r>
        <w:t>The solvent fo</w:t>
      </w:r>
      <w:r w:rsidR="001766AB">
        <w:t xml:space="preserve">r HRE-3 </w:t>
      </w:r>
      <w:r w:rsidR="00253609">
        <w:t>is</w:t>
      </w:r>
      <w:r w:rsidR="001766AB">
        <w:t xml:space="preserve"> 75% methanol</w:t>
      </w:r>
      <w:r w:rsidR="009C6ED6">
        <w:t xml:space="preserve"> and</w:t>
      </w:r>
      <w:r w:rsidR="001766AB">
        <w:t xml:space="preserve"> 25% water (by vol</w:t>
      </w:r>
      <w:r>
        <w:t>ume), with a</w:t>
      </w:r>
      <w:r w:rsidR="001766AB">
        <w:t xml:space="preserve"> single 60 min extraction.</w:t>
      </w:r>
      <w:r>
        <w:t xml:space="preserve"> The te</w:t>
      </w:r>
      <w:r>
        <w:t>m</w:t>
      </w:r>
      <w:r>
        <w:t xml:space="preserve">perature for </w:t>
      </w:r>
      <w:r w:rsidR="008872A8">
        <w:t xml:space="preserve">each </w:t>
      </w:r>
      <w:r w:rsidR="005D5A30">
        <w:t>extraction</w:t>
      </w:r>
      <w:r>
        <w:t xml:space="preserve"> is the solvent’s boiling point.</w:t>
      </w:r>
    </w:p>
    <w:p w14:paraId="1D06A1B7" w14:textId="36D68789" w:rsidR="001766AB" w:rsidRDefault="001766AB" w:rsidP="00C30178">
      <w:pPr>
        <w:shd w:val="clear" w:color="auto" w:fill="CCCCCC"/>
        <w:spacing w:before="120" w:after="120"/>
      </w:pPr>
      <w:r w:rsidRPr="00C30178">
        <w:rPr>
          <w:b/>
        </w:rPr>
        <w:t xml:space="preserve">Investigation </w:t>
      </w:r>
      <w:r w:rsidR="0098554F">
        <w:rPr>
          <w:b/>
        </w:rPr>
        <w:t>32</w:t>
      </w:r>
      <w:r w:rsidRPr="00C30178">
        <w:rPr>
          <w:b/>
        </w:rPr>
        <w:t>.</w:t>
      </w:r>
      <w:r w:rsidR="00F50C15">
        <w:t xml:space="preserve"> Compare your results from Investig</w:t>
      </w:r>
      <w:r w:rsidR="00F50C15">
        <w:t>a</w:t>
      </w:r>
      <w:r w:rsidR="00F50C15">
        <w:t xml:space="preserve">tion </w:t>
      </w:r>
      <w:r w:rsidR="005173F9">
        <w:t>31</w:t>
      </w:r>
      <w:r w:rsidR="00F50C15">
        <w:t xml:space="preserve"> with the results reported in Table 4. </w:t>
      </w:r>
      <w:r w:rsidR="001342D6">
        <w:t xml:space="preserve">Do these results support </w:t>
      </w:r>
      <w:r w:rsidR="005342F3">
        <w:t>a</w:t>
      </w:r>
      <w:r w:rsidR="008872A8">
        <w:t xml:space="preserve"> concern that</w:t>
      </w:r>
      <w:r w:rsidR="009C6ED6">
        <w:t xml:space="preserve"> </w:t>
      </w:r>
      <w:r w:rsidR="001342D6">
        <w:t>heat-reflux extraction</w:t>
      </w:r>
      <w:r w:rsidR="008872A8">
        <w:t>s</w:t>
      </w:r>
      <w:r w:rsidR="001342D6">
        <w:t xml:space="preserve"> may distort the apparent composition of Danshen? As you consider this question, you may </w:t>
      </w:r>
      <w:r w:rsidR="00095EBE">
        <w:t>wish</w:t>
      </w:r>
      <w:r w:rsidR="001342D6">
        <w:t xml:space="preserve"> to </w:t>
      </w:r>
      <w:r w:rsidR="005D5A30">
        <w:t>review</w:t>
      </w:r>
      <w:r w:rsidR="001342D6">
        <w:t xml:space="preserve"> the chemical structures of these compounds, which are</w:t>
      </w:r>
      <w:r w:rsidR="00C30178">
        <w:t xml:space="preserve"> shown</w:t>
      </w:r>
      <w:r w:rsidR="001342D6">
        <w:t xml:space="preserve"> in Pa</w:t>
      </w:r>
      <w:r w:rsidR="00C30178">
        <w:t xml:space="preserve">rt I, and the </w:t>
      </w:r>
      <w:r w:rsidR="00253609">
        <w:t xml:space="preserve">HPLC </w:t>
      </w:r>
      <w:r w:rsidR="00C30178">
        <w:t>data in Figure 19</w:t>
      </w:r>
      <w:r w:rsidR="00253609">
        <w:t xml:space="preserve"> for samples drawn at different times </w:t>
      </w:r>
      <w:r w:rsidR="005173F9">
        <w:t>during</w:t>
      </w:r>
      <w:r w:rsidR="00253609">
        <w:t xml:space="preserve"> an extended heat-reflux extraction of Danshen</w:t>
      </w:r>
      <w:r w:rsidR="00C30178">
        <w:t>.</w:t>
      </w:r>
    </w:p>
    <w:p w14:paraId="40103894" w14:textId="0E4CA53B" w:rsidR="00565A52" w:rsidRDefault="00FD2647" w:rsidP="001766AB">
      <w:pPr>
        <w:spacing w:before="120" w:after="120"/>
      </w:pPr>
      <w:r>
        <w:t xml:space="preserve">Although </w:t>
      </w:r>
      <w:r w:rsidR="008872A8">
        <w:t>the results</w:t>
      </w:r>
      <w:r w:rsidR="00D63CC4">
        <w:t xml:space="preserve"> of Investigation </w:t>
      </w:r>
      <w:r w:rsidR="0098554F">
        <w:t>31</w:t>
      </w:r>
      <w:r w:rsidR="008872A8">
        <w:t xml:space="preserve"> and Investig</w:t>
      </w:r>
      <w:r w:rsidR="008872A8">
        <w:t>a</w:t>
      </w:r>
      <w:r w:rsidR="008872A8">
        <w:t xml:space="preserve">tion </w:t>
      </w:r>
      <w:r w:rsidR="0098554F">
        <w:t>32</w:t>
      </w:r>
      <w:r>
        <w:t xml:space="preserve"> </w:t>
      </w:r>
      <w:r w:rsidR="008872A8">
        <w:t>provide</w:t>
      </w:r>
      <w:r>
        <w:t xml:space="preserve"> confidence in </w:t>
      </w:r>
      <w:r w:rsidR="008872A8">
        <w:t>our</w:t>
      </w:r>
      <w:r w:rsidR="005D5A30">
        <w:t xml:space="preserve"> </w:t>
      </w:r>
      <w:r w:rsidR="008872A8">
        <w:t>analytical method</w:t>
      </w:r>
      <w:r>
        <w:t>, it</w:t>
      </w:r>
      <w:r w:rsidR="00253609">
        <w:t xml:space="preserve"> is not the same as establishing</w:t>
      </w:r>
      <w:r>
        <w:t xml:space="preserve"> that </w:t>
      </w:r>
      <w:r w:rsidR="00565A52">
        <w:t>the concentrations we report</w:t>
      </w:r>
      <w:r>
        <w:t xml:space="preserve"> </w:t>
      </w:r>
      <w:r w:rsidR="00095EBE">
        <w:t xml:space="preserve">represent </w:t>
      </w:r>
      <w:r w:rsidR="00565A52">
        <w:t xml:space="preserve">accurately the actual concentrations of </w:t>
      </w:r>
      <w:r w:rsidR="008872A8">
        <w:t>our</w:t>
      </w:r>
      <w:r w:rsidR="00565A52">
        <w:t xml:space="preserve"> analytes in Danshen</w:t>
      </w:r>
      <w:r>
        <w:t>.</w:t>
      </w:r>
      <w:r w:rsidR="00506646">
        <w:t xml:space="preserve"> The </w:t>
      </w:r>
      <w:r w:rsidR="00295A93">
        <w:t>possibility</w:t>
      </w:r>
      <w:r w:rsidR="00506646">
        <w:t xml:space="preserve"> of thermal </w:t>
      </w:r>
      <w:r w:rsidR="00295A93">
        <w:t>degradation</w:t>
      </w:r>
      <w:r w:rsidR="00506646">
        <w:t xml:space="preserve"> during the microwave extraction, for example, is a potential concern not addressed in Investigation </w:t>
      </w:r>
      <w:r w:rsidR="0098554F">
        <w:t>32</w:t>
      </w:r>
      <w:r w:rsidR="00506646">
        <w:t>.</w:t>
      </w:r>
    </w:p>
    <w:p w14:paraId="1A6553DA" w14:textId="3C4E8393" w:rsidR="005173F9" w:rsidRDefault="00997E5F" w:rsidP="001766AB">
      <w:pPr>
        <w:spacing w:before="120" w:after="120"/>
      </w:pPr>
      <w:r>
        <w:t xml:space="preserve">Establishing </w:t>
      </w:r>
      <w:r w:rsidR="00D63CC4">
        <w:t>our</w:t>
      </w:r>
      <w:r>
        <w:t xml:space="preserve"> method’s accuracy is complicated because we do not know</w:t>
      </w:r>
      <w:r w:rsidR="00565A52">
        <w:t xml:space="preserve">, </w:t>
      </w:r>
      <w:r w:rsidR="00565A52">
        <w:rPr>
          <w:i/>
        </w:rPr>
        <w:t>a priori</w:t>
      </w:r>
      <w:r w:rsidR="00565A52">
        <w:t>,</w:t>
      </w:r>
      <w:r>
        <w:t xml:space="preserve"> the actual </w:t>
      </w:r>
      <w:r w:rsidR="00565A52">
        <w:t>co</w:t>
      </w:r>
      <w:r w:rsidR="00565A52">
        <w:t>n</w:t>
      </w:r>
      <w:r w:rsidR="00565A52">
        <w:t>centrations</w:t>
      </w:r>
      <w:r>
        <w:t xml:space="preserve"> of </w:t>
      </w:r>
      <w:r w:rsidR="00122BEF">
        <w:t>the hydrophilic</w:t>
      </w:r>
      <w:r w:rsidR="008872A8">
        <w:t xml:space="preserve"> compounds</w:t>
      </w:r>
      <w:r w:rsidR="00122BEF">
        <w:t xml:space="preserve"> and the lipophilic compounds in any particular sample of Danshen</w:t>
      </w:r>
      <w:r w:rsidR="00936D1C">
        <w:t xml:space="preserve">; indeed, </w:t>
      </w:r>
      <w:r w:rsidR="00122BEF">
        <w:t xml:space="preserve">their concentrations </w:t>
      </w:r>
      <w:r w:rsidR="008872A8">
        <w:t>certainly</w:t>
      </w:r>
      <w:r w:rsidR="005D5A30">
        <w:t xml:space="preserve"> </w:t>
      </w:r>
      <w:r w:rsidR="000C0A22">
        <w:t>vary from plant-to-plant and from field-to-field,</w:t>
      </w:r>
      <w:r w:rsidR="00122BEF">
        <w:t xml:space="preserve"> pa</w:t>
      </w:r>
      <w:r w:rsidR="00122BEF">
        <w:t>r</w:t>
      </w:r>
      <w:r w:rsidR="00122BEF">
        <w:t xml:space="preserve">ticularly plants </w:t>
      </w:r>
      <w:r w:rsidR="000C0A22">
        <w:t>and fields in</w:t>
      </w:r>
      <w:r w:rsidR="00122BEF">
        <w:t xml:space="preserve"> different</w:t>
      </w:r>
      <w:r w:rsidR="000C0A22">
        <w:t xml:space="preserve"> geographic</w:t>
      </w:r>
      <w:r w:rsidR="00122BEF">
        <w:t xml:space="preserve"> regions, and </w:t>
      </w:r>
      <w:r w:rsidR="000C0A22">
        <w:t>likely are</w:t>
      </w:r>
      <w:r w:rsidR="00122BEF">
        <w:t xml:space="preserve"> affected by methods of cult</w:t>
      </w:r>
      <w:r w:rsidR="00122BEF">
        <w:t>i</w:t>
      </w:r>
      <w:r w:rsidR="00122BEF">
        <w:t>vation.</w:t>
      </w:r>
      <w:r w:rsidR="00565A52">
        <w:t xml:space="preserve"> Nevertheless, we can establish </w:t>
      </w:r>
      <w:r w:rsidR="00D63CC4">
        <w:t>our</w:t>
      </w:r>
      <w:r w:rsidR="005173F9">
        <w:t xml:space="preserve"> method’s accuracy by analyzing a sample before and after adding a known amount of the analytes of interest</w:t>
      </w:r>
      <w:r w:rsidR="00565A52">
        <w:t>.</w:t>
      </w:r>
    </w:p>
    <w:p w14:paraId="6D0ED796" w14:textId="58EE65CF" w:rsidR="00B22618" w:rsidRDefault="00B22618" w:rsidP="001822AF">
      <w:pPr>
        <w:shd w:val="clear" w:color="auto" w:fill="CCCCCC"/>
        <w:spacing w:before="120" w:after="120"/>
      </w:pPr>
      <w:r w:rsidRPr="00B249EA">
        <w:rPr>
          <w:b/>
        </w:rPr>
        <w:t xml:space="preserve">Investigation </w:t>
      </w:r>
      <w:r w:rsidR="0098554F">
        <w:rPr>
          <w:b/>
        </w:rPr>
        <w:t>33</w:t>
      </w:r>
      <w:r>
        <w:t xml:space="preserve">. </w:t>
      </w:r>
      <w:r w:rsidR="00B300FE">
        <w:t xml:space="preserve">Explain why analyzing a sample before and after adding a known amount of an analyte allows you to evaluate a method’s accuracy. </w:t>
      </w:r>
      <w:r>
        <w:t>Figure 20 shows the chromatogram for a sample of Danshen spiked prior to the microwave extraction</w:t>
      </w:r>
      <w:r w:rsidR="005173F9">
        <w:t xml:space="preserve"> with known amounts of each analyte, the</w:t>
      </w:r>
      <w:r>
        <w:t xml:space="preserve"> co</w:t>
      </w:r>
      <w:r>
        <w:t>n</w:t>
      </w:r>
      <w:r>
        <w:t>centration</w:t>
      </w:r>
      <w:r w:rsidR="005173F9">
        <w:t>s</w:t>
      </w:r>
      <w:r>
        <w:t xml:space="preserve"> of </w:t>
      </w:r>
      <w:r w:rsidR="005173F9">
        <w:t>which</w:t>
      </w:r>
      <w:r>
        <w:t xml:space="preserve"> are shown in Table 5. Using this data and your results for</w:t>
      </w:r>
      <w:r w:rsidR="00A43187">
        <w:t xml:space="preserve"> the unspiked sample in</w:t>
      </w:r>
      <w:r>
        <w:t xml:space="preserve"> Investigation</w:t>
      </w:r>
      <w:r w:rsidR="001822AF">
        <w:t xml:space="preserve"> </w:t>
      </w:r>
      <w:r w:rsidR="005173F9">
        <w:t>31</w:t>
      </w:r>
      <w:r w:rsidR="001822AF">
        <w:t>,</w:t>
      </w:r>
      <w:r w:rsidR="000C0A22">
        <w:t xml:space="preserve"> </w:t>
      </w:r>
      <w:r w:rsidR="00B300FE">
        <w:t>how confident are you</w:t>
      </w:r>
      <w:r w:rsidR="001822AF">
        <w:t xml:space="preserve"> in the accuracy of our analytical method? </w:t>
      </w:r>
    </w:p>
    <w:p w14:paraId="383A6825" w14:textId="02FDD53C" w:rsidR="00B22618" w:rsidRDefault="00540672" w:rsidP="001766AB">
      <w:pPr>
        <w:spacing w:before="120" w:after="120"/>
      </w:pPr>
      <w:r>
        <w:rPr>
          <w:noProof/>
          <w:lang w:eastAsia="en-US"/>
        </w:rPr>
        <w:drawing>
          <wp:inline distT="0" distB="0" distL="0" distR="0" wp14:anchorId="5EEA0CE0" wp14:editId="7CB430A9">
            <wp:extent cx="5943600" cy="2386330"/>
            <wp:effectExtent l="0" t="0" r="0" b="12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_20.png"/>
                    <pic:cNvPicPr/>
                  </pic:nvPicPr>
                  <pic:blipFill>
                    <a:blip r:embed="rId37">
                      <a:extLst>
                        <a:ext uri="{28A0092B-C50C-407E-A947-70E740481C1C}">
                          <a14:useLocalDpi xmlns:a14="http://schemas.microsoft.com/office/drawing/2010/main" val="0"/>
                        </a:ext>
                      </a:extLst>
                    </a:blip>
                    <a:stretch>
                      <a:fillRect/>
                    </a:stretch>
                  </pic:blipFill>
                  <pic:spPr>
                    <a:xfrm>
                      <a:off x="0" y="0"/>
                      <a:ext cx="5943600" cy="2386330"/>
                    </a:xfrm>
                    <a:prstGeom prst="rect">
                      <a:avLst/>
                    </a:prstGeom>
                  </pic:spPr>
                </pic:pic>
              </a:graphicData>
            </a:graphic>
          </wp:inline>
        </w:drawing>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08"/>
        <w:gridCol w:w="2632"/>
        <w:gridCol w:w="2072"/>
        <w:gridCol w:w="2445"/>
      </w:tblGrid>
      <w:tr w:rsidR="00B22618" w14:paraId="2D4C9EB6" w14:textId="77777777" w:rsidTr="00B22618">
        <w:trPr>
          <w:jc w:val="center"/>
        </w:trPr>
        <w:tc>
          <w:tcPr>
            <w:tcW w:w="9057" w:type="dxa"/>
            <w:gridSpan w:val="4"/>
          </w:tcPr>
          <w:p w14:paraId="048CEC29" w14:textId="2A078C75" w:rsidR="00B22618" w:rsidRPr="007D202F" w:rsidRDefault="00B22618" w:rsidP="00503933">
            <w:pPr>
              <w:jc w:val="left"/>
              <w:rPr>
                <w:b/>
                <w:bCs/>
                <w:smallCaps/>
              </w:rPr>
            </w:pPr>
            <w:r w:rsidRPr="007D202F">
              <w:rPr>
                <w:b/>
                <w:bCs/>
                <w:smallCaps/>
              </w:rPr>
              <w:t xml:space="preserve">Table </w:t>
            </w:r>
            <w:r w:rsidR="00503933">
              <w:rPr>
                <w:b/>
                <w:bCs/>
                <w:smallCaps/>
              </w:rPr>
              <w:t>5</w:t>
            </w:r>
            <w:r w:rsidRPr="007D202F">
              <w:rPr>
                <w:b/>
                <w:bCs/>
                <w:smallCaps/>
              </w:rPr>
              <w:t xml:space="preserve">. </w:t>
            </w:r>
            <w:r w:rsidR="001822AF">
              <w:rPr>
                <w:b/>
                <w:bCs/>
                <w:smallCaps/>
              </w:rPr>
              <w:t>Concentrations of Spikes Added to Danshen</w:t>
            </w:r>
          </w:p>
        </w:tc>
      </w:tr>
      <w:tr w:rsidR="00B22618" w14:paraId="77326FCD" w14:textId="77777777" w:rsidTr="00B22618">
        <w:trPr>
          <w:jc w:val="center"/>
        </w:trPr>
        <w:tc>
          <w:tcPr>
            <w:tcW w:w="1908" w:type="dxa"/>
            <w:tcBorders>
              <w:bottom w:val="single" w:sz="12" w:space="0" w:color="auto"/>
            </w:tcBorders>
          </w:tcPr>
          <w:p w14:paraId="6F718056" w14:textId="77777777" w:rsidR="00B22618" w:rsidRDefault="00B22618" w:rsidP="00B22618">
            <w:pPr>
              <w:jc w:val="center"/>
            </w:pPr>
            <w:r>
              <w:t>analyte</w:t>
            </w:r>
          </w:p>
        </w:tc>
        <w:tc>
          <w:tcPr>
            <w:tcW w:w="2632" w:type="dxa"/>
            <w:tcBorders>
              <w:bottom w:val="single" w:sz="12" w:space="0" w:color="auto"/>
            </w:tcBorders>
          </w:tcPr>
          <w:p w14:paraId="7055435F" w14:textId="53C03D94" w:rsidR="00B22618" w:rsidRDefault="00D63CC4" w:rsidP="00B22618">
            <w:pPr>
              <w:jc w:val="center"/>
            </w:pPr>
            <w:r>
              <w:rPr>
                <w:i/>
              </w:rPr>
              <w:t>C</w:t>
            </w:r>
            <w:r w:rsidR="00B22618">
              <w:rPr>
                <w:rStyle w:val="subscript"/>
              </w:rPr>
              <w:t>spiked</w:t>
            </w:r>
            <w:r w:rsidR="00B22618">
              <w:t xml:space="preserve"> (mg/g)</w:t>
            </w:r>
          </w:p>
        </w:tc>
        <w:tc>
          <w:tcPr>
            <w:tcW w:w="2072" w:type="dxa"/>
            <w:tcBorders>
              <w:bottom w:val="single" w:sz="12" w:space="0" w:color="auto"/>
            </w:tcBorders>
          </w:tcPr>
          <w:p w14:paraId="12069584" w14:textId="77777777" w:rsidR="00B22618" w:rsidRDefault="00B22618" w:rsidP="00B22618">
            <w:pPr>
              <w:jc w:val="center"/>
            </w:pPr>
            <w:r>
              <w:t>analyte</w:t>
            </w:r>
          </w:p>
        </w:tc>
        <w:tc>
          <w:tcPr>
            <w:tcW w:w="2445" w:type="dxa"/>
            <w:tcBorders>
              <w:bottom w:val="single" w:sz="12" w:space="0" w:color="auto"/>
            </w:tcBorders>
          </w:tcPr>
          <w:p w14:paraId="21A2A220" w14:textId="5BEBFB76" w:rsidR="00B22618" w:rsidRDefault="00D63CC4" w:rsidP="00B22618">
            <w:pPr>
              <w:jc w:val="center"/>
            </w:pPr>
            <w:r>
              <w:rPr>
                <w:i/>
              </w:rPr>
              <w:t>C</w:t>
            </w:r>
            <w:r w:rsidR="001822AF">
              <w:rPr>
                <w:rStyle w:val="subscript"/>
              </w:rPr>
              <w:t>spiked</w:t>
            </w:r>
            <w:r w:rsidR="001822AF">
              <w:t xml:space="preserve"> (mg/g)</w:t>
            </w:r>
          </w:p>
        </w:tc>
      </w:tr>
      <w:tr w:rsidR="00B22618" w14:paraId="0E690AEF" w14:textId="77777777" w:rsidTr="00B22618">
        <w:trPr>
          <w:jc w:val="center"/>
        </w:trPr>
        <w:tc>
          <w:tcPr>
            <w:tcW w:w="1908" w:type="dxa"/>
            <w:tcBorders>
              <w:top w:val="single" w:sz="12" w:space="0" w:color="auto"/>
            </w:tcBorders>
          </w:tcPr>
          <w:p w14:paraId="64F804EE" w14:textId="77777777" w:rsidR="00B22618" w:rsidRDefault="00B22618" w:rsidP="00B22618">
            <w:r>
              <w:t>danshensu</w:t>
            </w:r>
          </w:p>
        </w:tc>
        <w:tc>
          <w:tcPr>
            <w:tcW w:w="2632" w:type="dxa"/>
            <w:tcBorders>
              <w:top w:val="single" w:sz="12" w:space="0" w:color="auto"/>
            </w:tcBorders>
          </w:tcPr>
          <w:p w14:paraId="19E2093D" w14:textId="77777777" w:rsidR="00B22618" w:rsidRDefault="00B22618" w:rsidP="00B22618">
            <w:pPr>
              <w:jc w:val="center"/>
            </w:pPr>
            <w:r>
              <w:t>0.500</w:t>
            </w:r>
          </w:p>
        </w:tc>
        <w:tc>
          <w:tcPr>
            <w:tcW w:w="2072" w:type="dxa"/>
            <w:tcBorders>
              <w:top w:val="single" w:sz="12" w:space="0" w:color="auto"/>
            </w:tcBorders>
          </w:tcPr>
          <w:p w14:paraId="0F89166C" w14:textId="77777777" w:rsidR="00B22618" w:rsidRDefault="00B22618" w:rsidP="00B22618">
            <w:pPr>
              <w:jc w:val="left"/>
            </w:pPr>
            <w:r>
              <w:t>dihydrotanshinone</w:t>
            </w:r>
          </w:p>
        </w:tc>
        <w:tc>
          <w:tcPr>
            <w:tcW w:w="2445" w:type="dxa"/>
            <w:tcBorders>
              <w:top w:val="single" w:sz="12" w:space="0" w:color="auto"/>
            </w:tcBorders>
          </w:tcPr>
          <w:p w14:paraId="192DD5A0" w14:textId="77777777" w:rsidR="00B22618" w:rsidRDefault="00B22618" w:rsidP="00B22618">
            <w:pPr>
              <w:jc w:val="center"/>
            </w:pPr>
            <w:r>
              <w:t>0.500</w:t>
            </w:r>
          </w:p>
        </w:tc>
      </w:tr>
      <w:tr w:rsidR="00B22618" w14:paraId="0670CEA1" w14:textId="77777777" w:rsidTr="00B22618">
        <w:trPr>
          <w:jc w:val="center"/>
        </w:trPr>
        <w:tc>
          <w:tcPr>
            <w:tcW w:w="1908" w:type="dxa"/>
          </w:tcPr>
          <w:p w14:paraId="6ED521F4" w14:textId="77777777" w:rsidR="00B22618" w:rsidRDefault="00B22618" w:rsidP="00B22618">
            <w:r>
              <w:t>rosmarinic acid</w:t>
            </w:r>
          </w:p>
        </w:tc>
        <w:tc>
          <w:tcPr>
            <w:tcW w:w="2632" w:type="dxa"/>
          </w:tcPr>
          <w:p w14:paraId="01847126" w14:textId="77777777" w:rsidR="00B22618" w:rsidRDefault="00B22618" w:rsidP="00B22618">
            <w:pPr>
              <w:jc w:val="center"/>
            </w:pPr>
            <w:r>
              <w:t>2.500</w:t>
            </w:r>
          </w:p>
        </w:tc>
        <w:tc>
          <w:tcPr>
            <w:tcW w:w="2072" w:type="dxa"/>
          </w:tcPr>
          <w:p w14:paraId="50F57AAC" w14:textId="77777777" w:rsidR="00B22618" w:rsidRDefault="00B22618" w:rsidP="00B22618">
            <w:pPr>
              <w:jc w:val="left"/>
            </w:pPr>
            <w:r>
              <w:t>cryptotanshinone</w:t>
            </w:r>
          </w:p>
        </w:tc>
        <w:tc>
          <w:tcPr>
            <w:tcW w:w="2445" w:type="dxa"/>
          </w:tcPr>
          <w:p w14:paraId="746FF758" w14:textId="77777777" w:rsidR="00B22618" w:rsidRDefault="00B22618" w:rsidP="00B22618">
            <w:pPr>
              <w:jc w:val="center"/>
            </w:pPr>
            <w:r>
              <w:t>1.000</w:t>
            </w:r>
          </w:p>
        </w:tc>
      </w:tr>
      <w:tr w:rsidR="00B22618" w14:paraId="1194F7FF" w14:textId="77777777" w:rsidTr="00B22618">
        <w:trPr>
          <w:jc w:val="center"/>
        </w:trPr>
        <w:tc>
          <w:tcPr>
            <w:tcW w:w="1908" w:type="dxa"/>
          </w:tcPr>
          <w:p w14:paraId="30B39A15" w14:textId="77777777" w:rsidR="00B22618" w:rsidRDefault="00B22618" w:rsidP="00B22618">
            <w:r>
              <w:t>lithospermic acid</w:t>
            </w:r>
          </w:p>
        </w:tc>
        <w:tc>
          <w:tcPr>
            <w:tcW w:w="2632" w:type="dxa"/>
          </w:tcPr>
          <w:p w14:paraId="752AD5D1" w14:textId="77777777" w:rsidR="00B22618" w:rsidRDefault="00B22618" w:rsidP="00B22618">
            <w:pPr>
              <w:jc w:val="center"/>
            </w:pPr>
            <w:r>
              <w:t>2.500</w:t>
            </w:r>
          </w:p>
        </w:tc>
        <w:tc>
          <w:tcPr>
            <w:tcW w:w="2072" w:type="dxa"/>
          </w:tcPr>
          <w:p w14:paraId="0759A9FE" w14:textId="77777777" w:rsidR="00B22618" w:rsidRDefault="00B22618" w:rsidP="00B22618">
            <w:pPr>
              <w:jc w:val="left"/>
            </w:pPr>
            <w:r>
              <w:t>tanshinone I</w:t>
            </w:r>
          </w:p>
        </w:tc>
        <w:tc>
          <w:tcPr>
            <w:tcW w:w="2445" w:type="dxa"/>
          </w:tcPr>
          <w:p w14:paraId="15DB1A84" w14:textId="77777777" w:rsidR="00B22618" w:rsidRDefault="00B22618" w:rsidP="00B22618">
            <w:pPr>
              <w:jc w:val="center"/>
            </w:pPr>
            <w:r>
              <w:t>1.000</w:t>
            </w:r>
          </w:p>
        </w:tc>
      </w:tr>
      <w:tr w:rsidR="00B22618" w14:paraId="31AF65A6" w14:textId="77777777" w:rsidTr="00B22618">
        <w:trPr>
          <w:jc w:val="center"/>
        </w:trPr>
        <w:tc>
          <w:tcPr>
            <w:tcW w:w="1908" w:type="dxa"/>
          </w:tcPr>
          <w:p w14:paraId="1AFAB467" w14:textId="77777777" w:rsidR="00B22618" w:rsidRDefault="00B22618" w:rsidP="00B22618">
            <w:r>
              <w:t>salvianolic acid A</w:t>
            </w:r>
          </w:p>
        </w:tc>
        <w:tc>
          <w:tcPr>
            <w:tcW w:w="2632" w:type="dxa"/>
          </w:tcPr>
          <w:p w14:paraId="1EE780D4" w14:textId="77777777" w:rsidR="00B22618" w:rsidRDefault="00B22618" w:rsidP="00B22618">
            <w:pPr>
              <w:jc w:val="center"/>
            </w:pPr>
            <w:r>
              <w:t>0.500</w:t>
            </w:r>
          </w:p>
        </w:tc>
        <w:tc>
          <w:tcPr>
            <w:tcW w:w="2072" w:type="dxa"/>
          </w:tcPr>
          <w:p w14:paraId="3245FB57" w14:textId="77777777" w:rsidR="00B22618" w:rsidRDefault="00B22618" w:rsidP="00B22618">
            <w:pPr>
              <w:jc w:val="left"/>
            </w:pPr>
            <w:r>
              <w:t>tanshinone IIA</w:t>
            </w:r>
          </w:p>
        </w:tc>
        <w:tc>
          <w:tcPr>
            <w:tcW w:w="2445" w:type="dxa"/>
          </w:tcPr>
          <w:p w14:paraId="41C80688" w14:textId="77777777" w:rsidR="00B22618" w:rsidRDefault="00B22618" w:rsidP="00B22618">
            <w:pPr>
              <w:jc w:val="center"/>
            </w:pPr>
            <w:r>
              <w:t>2.500</w:t>
            </w:r>
          </w:p>
        </w:tc>
      </w:tr>
    </w:tbl>
    <w:p w14:paraId="3DB55050" w14:textId="77777777" w:rsidR="005173F9" w:rsidRDefault="005173F9" w:rsidP="00503933">
      <w:pPr>
        <w:spacing w:before="120"/>
        <w:rPr>
          <w:b/>
        </w:rPr>
      </w:pPr>
    </w:p>
    <w:p w14:paraId="13F8A745" w14:textId="6FD6EBC5" w:rsidR="000F0EAA" w:rsidRDefault="005173F9" w:rsidP="00503933">
      <w:pPr>
        <w:spacing w:before="120"/>
      </w:pPr>
      <w:r>
        <w:rPr>
          <w:b/>
        </w:rPr>
        <w:br w:type="column"/>
      </w:r>
      <w:r w:rsidR="00254674">
        <w:rPr>
          <w:b/>
        </w:rPr>
        <w:t>Part VI</w:t>
      </w:r>
      <w:r w:rsidR="00396F0A">
        <w:rPr>
          <w:b/>
        </w:rPr>
        <w:t>I</w:t>
      </w:r>
      <w:r w:rsidR="00254674">
        <w:rPr>
          <w:b/>
        </w:rPr>
        <w:t xml:space="preserve">I. </w:t>
      </w:r>
      <w:r w:rsidR="000F0EAA" w:rsidRPr="00254674">
        <w:rPr>
          <w:b/>
        </w:rPr>
        <w:t xml:space="preserve">Applying the </w:t>
      </w:r>
      <w:r w:rsidR="00254674">
        <w:rPr>
          <w:b/>
        </w:rPr>
        <w:t>Analytical</w:t>
      </w:r>
      <w:r w:rsidR="000F0EAA" w:rsidRPr="00254674">
        <w:rPr>
          <w:b/>
        </w:rPr>
        <w:t xml:space="preserve"> Method</w:t>
      </w:r>
      <w:r w:rsidR="001822AF">
        <w:t xml:space="preserve"> </w:t>
      </w:r>
    </w:p>
    <w:p w14:paraId="25130848" w14:textId="7B5C1A7E" w:rsidR="00CD754B" w:rsidRDefault="00503933" w:rsidP="00E06AE3">
      <w:pPr>
        <w:spacing w:after="120"/>
      </w:pPr>
      <w:r>
        <w:t>With our analytical method optimized and its accu</w:t>
      </w:r>
      <w:r w:rsidR="00B47FFC">
        <w:t>r</w:t>
      </w:r>
      <w:r>
        <w:t xml:space="preserve">acy verified, we turn, at last, to applying </w:t>
      </w:r>
      <w:r w:rsidR="001343AC">
        <w:t>our</w:t>
      </w:r>
      <w:r>
        <w:t xml:space="preserve"> method to the analysis of samples of Danshen</w:t>
      </w:r>
      <w:r w:rsidR="004B38CF">
        <w:t xml:space="preserve"> roots</w:t>
      </w:r>
      <w:r>
        <w:t xml:space="preserve">. Table </w:t>
      </w:r>
      <w:r w:rsidR="00A37D92">
        <w:t>6 provides absorbance values (in mAU) for danshensu and for tanshinone I</w:t>
      </w:r>
      <w:r w:rsidR="007707ED">
        <w:t xml:space="preserve"> in</w:t>
      </w:r>
      <w:r w:rsidR="00A37D92">
        <w:t xml:space="preserve"> wild plants harvested from five different cities in the province of Shandong, China, and </w:t>
      </w:r>
      <w:r w:rsidR="007707ED">
        <w:t>in</w:t>
      </w:r>
      <w:r w:rsidR="00A37D92">
        <w:t xml:space="preserve"> five plants </w:t>
      </w:r>
      <w:r w:rsidR="00B47FFC">
        <w:t xml:space="preserve">harvested </w:t>
      </w:r>
      <w:r w:rsidR="00A37D92">
        <w:t xml:space="preserve">from a single cultivated field </w:t>
      </w:r>
      <w:r w:rsidR="005D5A30">
        <w:t xml:space="preserve">in which </w:t>
      </w:r>
      <w:r w:rsidR="00A37D92">
        <w:t>good agricu</w:t>
      </w:r>
      <w:r w:rsidR="00A37D92">
        <w:t>l</w:t>
      </w:r>
      <w:r w:rsidR="00A37D92">
        <w:t>tural practices</w:t>
      </w:r>
      <w:r w:rsidR="00A5503A">
        <w:t xml:space="preserve"> that</w:t>
      </w:r>
      <w:r w:rsidR="00A37D92">
        <w:t xml:space="preserve"> </w:t>
      </w:r>
      <w:r w:rsidR="005D5A30">
        <w:t>emphasize</w:t>
      </w:r>
      <w:r w:rsidR="00A37D92">
        <w:t xml:space="preserve"> agricultural sustainability</w:t>
      </w:r>
      <w:r w:rsidR="005D5A30">
        <w:t xml:space="preserve"> are </w:t>
      </w:r>
      <w:r w:rsidR="00A5503A">
        <w:t>used</w:t>
      </w:r>
      <w:r w:rsidR="00A37D92">
        <w:t>.</w:t>
      </w:r>
    </w:p>
    <w:tbl>
      <w:tblPr>
        <w:tblStyle w:val="TableGrid"/>
        <w:tblW w:w="0" w:type="auto"/>
        <w:jc w:val="center"/>
        <w:tblInd w:w="-157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79"/>
        <w:gridCol w:w="2070"/>
        <w:gridCol w:w="2160"/>
      </w:tblGrid>
      <w:tr w:rsidR="001343AC" w14:paraId="1D6E7944" w14:textId="77777777" w:rsidTr="00834D13">
        <w:trPr>
          <w:jc w:val="center"/>
        </w:trPr>
        <w:tc>
          <w:tcPr>
            <w:tcW w:w="8609" w:type="dxa"/>
            <w:gridSpan w:val="3"/>
            <w:vAlign w:val="bottom"/>
          </w:tcPr>
          <w:p w14:paraId="277A6481" w14:textId="50A1F3E4" w:rsidR="001343AC" w:rsidRDefault="001343AC" w:rsidP="001343AC">
            <w:pPr>
              <w:jc w:val="left"/>
            </w:pPr>
            <w:r w:rsidRPr="007D202F">
              <w:rPr>
                <w:b/>
                <w:bCs/>
                <w:smallCaps/>
              </w:rPr>
              <w:t xml:space="preserve">Table </w:t>
            </w:r>
            <w:r>
              <w:rPr>
                <w:b/>
                <w:bCs/>
                <w:smallCaps/>
              </w:rPr>
              <w:t>6</w:t>
            </w:r>
            <w:r w:rsidRPr="007D202F">
              <w:rPr>
                <w:b/>
                <w:bCs/>
                <w:smallCaps/>
              </w:rPr>
              <w:t xml:space="preserve">. </w:t>
            </w:r>
            <w:r>
              <w:rPr>
                <w:b/>
                <w:bCs/>
                <w:smallCaps/>
              </w:rPr>
              <w:t>Results for Analysis of Danshen Samples</w:t>
            </w:r>
          </w:p>
        </w:tc>
      </w:tr>
      <w:tr w:rsidR="001343AC" w14:paraId="0CAEA00E" w14:textId="77777777" w:rsidTr="00834D13">
        <w:trPr>
          <w:jc w:val="center"/>
        </w:trPr>
        <w:tc>
          <w:tcPr>
            <w:tcW w:w="4379" w:type="dxa"/>
            <w:tcBorders>
              <w:bottom w:val="single" w:sz="12" w:space="0" w:color="auto"/>
            </w:tcBorders>
            <w:vAlign w:val="bottom"/>
          </w:tcPr>
          <w:p w14:paraId="429EE8B4" w14:textId="7D695081" w:rsidR="00B47FFC" w:rsidRDefault="00B47FFC" w:rsidP="001343AC">
            <w:pPr>
              <w:jc w:val="center"/>
            </w:pPr>
            <w:r>
              <w:t>Danshen Source</w:t>
            </w:r>
          </w:p>
        </w:tc>
        <w:tc>
          <w:tcPr>
            <w:tcW w:w="2070" w:type="dxa"/>
            <w:tcBorders>
              <w:bottom w:val="single" w:sz="12" w:space="0" w:color="auto"/>
            </w:tcBorders>
            <w:vAlign w:val="bottom"/>
          </w:tcPr>
          <w:p w14:paraId="65522C76" w14:textId="6DA401E6" w:rsidR="00B47FFC" w:rsidRDefault="00B47FFC" w:rsidP="001343AC">
            <w:pPr>
              <w:jc w:val="center"/>
            </w:pPr>
            <w:r>
              <w:t>absorbance (mAU) for danshensu</w:t>
            </w:r>
          </w:p>
        </w:tc>
        <w:tc>
          <w:tcPr>
            <w:tcW w:w="2160" w:type="dxa"/>
            <w:tcBorders>
              <w:bottom w:val="single" w:sz="12" w:space="0" w:color="auto"/>
            </w:tcBorders>
            <w:vAlign w:val="bottom"/>
          </w:tcPr>
          <w:p w14:paraId="1C809A5D" w14:textId="0605B372" w:rsidR="00B47FFC" w:rsidRDefault="00B47FFC" w:rsidP="001343AC">
            <w:pPr>
              <w:jc w:val="center"/>
            </w:pPr>
            <w:r>
              <w:t>absorbance (mAU) for tanshi</w:t>
            </w:r>
            <w:r w:rsidR="001343AC">
              <w:t>n</w:t>
            </w:r>
            <w:r>
              <w:t>one I</w:t>
            </w:r>
          </w:p>
        </w:tc>
      </w:tr>
      <w:tr w:rsidR="00834D13" w14:paraId="30E22EEF" w14:textId="77777777" w:rsidTr="00834D13">
        <w:trPr>
          <w:jc w:val="center"/>
        </w:trPr>
        <w:tc>
          <w:tcPr>
            <w:tcW w:w="4379" w:type="dxa"/>
            <w:tcBorders>
              <w:top w:val="single" w:sz="12" w:space="0" w:color="auto"/>
            </w:tcBorders>
          </w:tcPr>
          <w:p w14:paraId="0482E086" w14:textId="702F4935" w:rsidR="00834D13" w:rsidRDefault="00834D13" w:rsidP="00B47FFC">
            <w:r>
              <w:t>Wild Samples (Cities in Shandong Province)</w:t>
            </w:r>
          </w:p>
        </w:tc>
        <w:tc>
          <w:tcPr>
            <w:tcW w:w="2070" w:type="dxa"/>
            <w:tcBorders>
              <w:top w:val="single" w:sz="12" w:space="0" w:color="auto"/>
            </w:tcBorders>
            <w:vAlign w:val="bottom"/>
          </w:tcPr>
          <w:p w14:paraId="2BEC1E1E" w14:textId="77777777" w:rsidR="00834D13" w:rsidRPr="00B47FFC" w:rsidRDefault="00834D13" w:rsidP="001343AC">
            <w:pPr>
              <w:jc w:val="center"/>
            </w:pPr>
          </w:p>
        </w:tc>
        <w:tc>
          <w:tcPr>
            <w:tcW w:w="2160" w:type="dxa"/>
            <w:tcBorders>
              <w:top w:val="single" w:sz="12" w:space="0" w:color="auto"/>
            </w:tcBorders>
            <w:vAlign w:val="bottom"/>
          </w:tcPr>
          <w:p w14:paraId="1C4C2989" w14:textId="77777777" w:rsidR="00834D13" w:rsidRPr="001343AC" w:rsidRDefault="00834D13" w:rsidP="001343AC">
            <w:pPr>
              <w:tabs>
                <w:tab w:val="clear" w:pos="144"/>
                <w:tab w:val="decimal" w:pos="1062"/>
              </w:tabs>
              <w:jc w:val="left"/>
            </w:pPr>
          </w:p>
        </w:tc>
      </w:tr>
      <w:tr w:rsidR="001343AC" w14:paraId="05434489" w14:textId="77777777" w:rsidTr="00834D13">
        <w:trPr>
          <w:jc w:val="center"/>
        </w:trPr>
        <w:tc>
          <w:tcPr>
            <w:tcW w:w="4379" w:type="dxa"/>
          </w:tcPr>
          <w:p w14:paraId="223EEA64" w14:textId="4F06A0FA" w:rsidR="001343AC" w:rsidRDefault="00834D13" w:rsidP="00834D13">
            <w:r>
              <w:tab/>
            </w:r>
            <w:r w:rsidR="001343AC">
              <w:t>Sanshangou</w:t>
            </w:r>
          </w:p>
        </w:tc>
        <w:tc>
          <w:tcPr>
            <w:tcW w:w="2070" w:type="dxa"/>
            <w:vAlign w:val="bottom"/>
          </w:tcPr>
          <w:p w14:paraId="62B2C5BC" w14:textId="2B1E06F3" w:rsidR="001343AC" w:rsidRPr="00B47FFC" w:rsidRDefault="001343AC" w:rsidP="001343AC">
            <w:pPr>
              <w:jc w:val="center"/>
            </w:pPr>
            <w:r w:rsidRPr="00B47FFC">
              <w:t>21.6</w:t>
            </w:r>
          </w:p>
        </w:tc>
        <w:tc>
          <w:tcPr>
            <w:tcW w:w="2160" w:type="dxa"/>
            <w:vAlign w:val="bottom"/>
          </w:tcPr>
          <w:p w14:paraId="7F589B1B" w14:textId="0A44B40B" w:rsidR="001343AC" w:rsidRPr="001343AC" w:rsidRDefault="001343AC" w:rsidP="001343AC">
            <w:pPr>
              <w:tabs>
                <w:tab w:val="clear" w:pos="144"/>
                <w:tab w:val="decimal" w:pos="1062"/>
              </w:tabs>
              <w:jc w:val="left"/>
            </w:pPr>
            <w:r w:rsidRPr="001343AC">
              <w:t>123.8</w:t>
            </w:r>
          </w:p>
        </w:tc>
      </w:tr>
      <w:tr w:rsidR="001343AC" w14:paraId="51B978C1" w14:textId="77777777" w:rsidTr="00834D13">
        <w:trPr>
          <w:jc w:val="center"/>
        </w:trPr>
        <w:tc>
          <w:tcPr>
            <w:tcW w:w="4379" w:type="dxa"/>
          </w:tcPr>
          <w:p w14:paraId="315E3BDE" w14:textId="4C5A70F5" w:rsidR="001343AC" w:rsidRDefault="00834D13" w:rsidP="00834D13">
            <w:r>
              <w:tab/>
            </w:r>
            <w:r w:rsidR="001343AC">
              <w:t>Yuezhuang</w:t>
            </w:r>
          </w:p>
        </w:tc>
        <w:tc>
          <w:tcPr>
            <w:tcW w:w="2070" w:type="dxa"/>
            <w:vAlign w:val="bottom"/>
          </w:tcPr>
          <w:p w14:paraId="072B6F85" w14:textId="46CB6BB7" w:rsidR="001343AC" w:rsidRPr="00B47FFC" w:rsidRDefault="001343AC" w:rsidP="001343AC">
            <w:pPr>
              <w:jc w:val="center"/>
            </w:pPr>
            <w:r w:rsidRPr="00B47FFC">
              <w:t>10.3</w:t>
            </w:r>
          </w:p>
        </w:tc>
        <w:tc>
          <w:tcPr>
            <w:tcW w:w="2160" w:type="dxa"/>
            <w:vAlign w:val="bottom"/>
          </w:tcPr>
          <w:p w14:paraId="2861F9D0" w14:textId="23ABB04A" w:rsidR="001343AC" w:rsidRPr="001343AC" w:rsidRDefault="001343AC" w:rsidP="001343AC">
            <w:pPr>
              <w:tabs>
                <w:tab w:val="clear" w:pos="144"/>
                <w:tab w:val="decimal" w:pos="1062"/>
              </w:tabs>
              <w:jc w:val="left"/>
            </w:pPr>
            <w:r w:rsidRPr="001343AC">
              <w:t>55.3</w:t>
            </w:r>
          </w:p>
        </w:tc>
      </w:tr>
      <w:tr w:rsidR="001343AC" w14:paraId="41CAE7CD" w14:textId="77777777" w:rsidTr="00834D13">
        <w:trPr>
          <w:jc w:val="center"/>
        </w:trPr>
        <w:tc>
          <w:tcPr>
            <w:tcW w:w="4379" w:type="dxa"/>
          </w:tcPr>
          <w:p w14:paraId="5C2E2A6B" w14:textId="44AC548D" w:rsidR="001343AC" w:rsidRDefault="00834D13" w:rsidP="00834D13">
            <w:r>
              <w:tab/>
            </w:r>
            <w:r w:rsidR="001343AC">
              <w:t>Dazhangzhuang</w:t>
            </w:r>
          </w:p>
        </w:tc>
        <w:tc>
          <w:tcPr>
            <w:tcW w:w="2070" w:type="dxa"/>
            <w:vAlign w:val="bottom"/>
          </w:tcPr>
          <w:p w14:paraId="721E28E7" w14:textId="0ABAD923" w:rsidR="001343AC" w:rsidRPr="00B47FFC" w:rsidRDefault="001343AC" w:rsidP="001343AC">
            <w:pPr>
              <w:jc w:val="center"/>
            </w:pPr>
            <w:r w:rsidRPr="00B47FFC">
              <w:t>11.8</w:t>
            </w:r>
          </w:p>
        </w:tc>
        <w:tc>
          <w:tcPr>
            <w:tcW w:w="2160" w:type="dxa"/>
            <w:vAlign w:val="bottom"/>
          </w:tcPr>
          <w:p w14:paraId="0A14248D" w14:textId="0C96C680" w:rsidR="001343AC" w:rsidRPr="001343AC" w:rsidRDefault="001343AC" w:rsidP="001343AC">
            <w:pPr>
              <w:tabs>
                <w:tab w:val="clear" w:pos="144"/>
                <w:tab w:val="decimal" w:pos="1062"/>
              </w:tabs>
              <w:jc w:val="left"/>
            </w:pPr>
            <w:r w:rsidRPr="001343AC">
              <w:t>67.6</w:t>
            </w:r>
          </w:p>
        </w:tc>
      </w:tr>
      <w:tr w:rsidR="001343AC" w14:paraId="71DE6AE3" w14:textId="77777777" w:rsidTr="00834D13">
        <w:trPr>
          <w:jc w:val="center"/>
        </w:trPr>
        <w:tc>
          <w:tcPr>
            <w:tcW w:w="4379" w:type="dxa"/>
          </w:tcPr>
          <w:p w14:paraId="00F7B3D9" w14:textId="22346E21" w:rsidR="001343AC" w:rsidRDefault="00834D13" w:rsidP="00834D13">
            <w:r>
              <w:tab/>
            </w:r>
            <w:r w:rsidR="001343AC">
              <w:t>Pingse</w:t>
            </w:r>
          </w:p>
        </w:tc>
        <w:tc>
          <w:tcPr>
            <w:tcW w:w="2070" w:type="dxa"/>
            <w:vAlign w:val="bottom"/>
          </w:tcPr>
          <w:p w14:paraId="39BB2FE0" w14:textId="3D28DAF9" w:rsidR="001343AC" w:rsidRPr="00B47FFC" w:rsidRDefault="001343AC" w:rsidP="001343AC">
            <w:pPr>
              <w:jc w:val="center"/>
            </w:pPr>
            <w:r w:rsidRPr="00B47FFC">
              <w:t>37.2</w:t>
            </w:r>
          </w:p>
        </w:tc>
        <w:tc>
          <w:tcPr>
            <w:tcW w:w="2160" w:type="dxa"/>
            <w:vAlign w:val="bottom"/>
          </w:tcPr>
          <w:p w14:paraId="5D286603" w14:textId="0F49D825" w:rsidR="001343AC" w:rsidRPr="001343AC" w:rsidRDefault="001343AC" w:rsidP="001343AC">
            <w:pPr>
              <w:tabs>
                <w:tab w:val="clear" w:pos="144"/>
                <w:tab w:val="decimal" w:pos="1062"/>
              </w:tabs>
              <w:jc w:val="left"/>
            </w:pPr>
            <w:r w:rsidRPr="001343AC">
              <w:t>42.1</w:t>
            </w:r>
          </w:p>
        </w:tc>
      </w:tr>
      <w:tr w:rsidR="001343AC" w14:paraId="04966687" w14:textId="77777777" w:rsidTr="00834D13">
        <w:trPr>
          <w:jc w:val="center"/>
        </w:trPr>
        <w:tc>
          <w:tcPr>
            <w:tcW w:w="4379" w:type="dxa"/>
          </w:tcPr>
          <w:p w14:paraId="026D993B" w14:textId="5071B7B6" w:rsidR="001343AC" w:rsidRDefault="00834D13" w:rsidP="00834D13">
            <w:r>
              <w:tab/>
            </w:r>
            <w:r w:rsidR="001343AC">
              <w:t>Mengyin</w:t>
            </w:r>
          </w:p>
        </w:tc>
        <w:tc>
          <w:tcPr>
            <w:tcW w:w="2070" w:type="dxa"/>
            <w:vAlign w:val="bottom"/>
          </w:tcPr>
          <w:p w14:paraId="419C217C" w14:textId="63655254" w:rsidR="001343AC" w:rsidRPr="00B47FFC" w:rsidRDefault="001343AC" w:rsidP="001343AC">
            <w:pPr>
              <w:jc w:val="center"/>
            </w:pPr>
            <w:r w:rsidRPr="00B47FFC">
              <w:t>10.0</w:t>
            </w:r>
          </w:p>
        </w:tc>
        <w:tc>
          <w:tcPr>
            <w:tcW w:w="2160" w:type="dxa"/>
            <w:vAlign w:val="bottom"/>
          </w:tcPr>
          <w:p w14:paraId="1DBD5C9B" w14:textId="1EF5CD66" w:rsidR="001343AC" w:rsidRPr="001343AC" w:rsidRDefault="001343AC" w:rsidP="001343AC">
            <w:pPr>
              <w:tabs>
                <w:tab w:val="clear" w:pos="144"/>
                <w:tab w:val="decimal" w:pos="1062"/>
              </w:tabs>
              <w:jc w:val="left"/>
            </w:pPr>
            <w:r w:rsidRPr="001343AC">
              <w:t>132.0</w:t>
            </w:r>
          </w:p>
        </w:tc>
      </w:tr>
      <w:tr w:rsidR="001343AC" w14:paraId="5001B6BC" w14:textId="77777777" w:rsidTr="00834D13">
        <w:trPr>
          <w:jc w:val="center"/>
        </w:trPr>
        <w:tc>
          <w:tcPr>
            <w:tcW w:w="4379" w:type="dxa"/>
          </w:tcPr>
          <w:p w14:paraId="2A031E2F" w14:textId="77777777" w:rsidR="00B47FFC" w:rsidRDefault="00B47FFC" w:rsidP="00B47FFC"/>
        </w:tc>
        <w:tc>
          <w:tcPr>
            <w:tcW w:w="2070" w:type="dxa"/>
          </w:tcPr>
          <w:p w14:paraId="54A9C298" w14:textId="77777777" w:rsidR="00B47FFC" w:rsidRDefault="00B47FFC" w:rsidP="001343AC">
            <w:pPr>
              <w:jc w:val="center"/>
            </w:pPr>
          </w:p>
        </w:tc>
        <w:tc>
          <w:tcPr>
            <w:tcW w:w="2160" w:type="dxa"/>
          </w:tcPr>
          <w:p w14:paraId="0F9B330A" w14:textId="77777777" w:rsidR="00B47FFC" w:rsidRDefault="00B47FFC" w:rsidP="001343AC">
            <w:pPr>
              <w:tabs>
                <w:tab w:val="clear" w:pos="144"/>
                <w:tab w:val="decimal" w:pos="1062"/>
              </w:tabs>
              <w:jc w:val="left"/>
            </w:pPr>
          </w:p>
        </w:tc>
      </w:tr>
      <w:tr w:rsidR="00834D13" w14:paraId="20B4D8B2" w14:textId="77777777" w:rsidTr="00834D13">
        <w:trPr>
          <w:jc w:val="center"/>
        </w:trPr>
        <w:tc>
          <w:tcPr>
            <w:tcW w:w="4379" w:type="dxa"/>
          </w:tcPr>
          <w:p w14:paraId="00F4BA5E" w14:textId="452ECDE7" w:rsidR="00834D13" w:rsidRDefault="00834D13" w:rsidP="00B47FFC">
            <w:r>
              <w:t>Cultivated Samples (Lot Number)</w:t>
            </w:r>
          </w:p>
        </w:tc>
        <w:tc>
          <w:tcPr>
            <w:tcW w:w="2070" w:type="dxa"/>
            <w:vAlign w:val="bottom"/>
          </w:tcPr>
          <w:p w14:paraId="479E54F5" w14:textId="77777777" w:rsidR="00834D13" w:rsidRPr="001343AC" w:rsidRDefault="00834D13" w:rsidP="001343AC">
            <w:pPr>
              <w:jc w:val="center"/>
            </w:pPr>
          </w:p>
        </w:tc>
        <w:tc>
          <w:tcPr>
            <w:tcW w:w="2160" w:type="dxa"/>
            <w:vAlign w:val="bottom"/>
          </w:tcPr>
          <w:p w14:paraId="202E064F" w14:textId="77777777" w:rsidR="00834D13" w:rsidRPr="001343AC" w:rsidRDefault="00834D13" w:rsidP="001343AC">
            <w:pPr>
              <w:tabs>
                <w:tab w:val="clear" w:pos="144"/>
                <w:tab w:val="decimal" w:pos="1062"/>
              </w:tabs>
              <w:jc w:val="left"/>
            </w:pPr>
          </w:p>
        </w:tc>
      </w:tr>
      <w:tr w:rsidR="001343AC" w14:paraId="4E13C01B" w14:textId="77777777" w:rsidTr="00834D13">
        <w:trPr>
          <w:jc w:val="center"/>
        </w:trPr>
        <w:tc>
          <w:tcPr>
            <w:tcW w:w="4379" w:type="dxa"/>
          </w:tcPr>
          <w:p w14:paraId="6AD8A806" w14:textId="35A1A526" w:rsidR="001343AC" w:rsidRDefault="00834D13" w:rsidP="00B47FFC">
            <w:r>
              <w:tab/>
            </w:r>
            <w:r w:rsidR="001343AC">
              <w:t>020208</w:t>
            </w:r>
          </w:p>
        </w:tc>
        <w:tc>
          <w:tcPr>
            <w:tcW w:w="2070" w:type="dxa"/>
            <w:vAlign w:val="bottom"/>
          </w:tcPr>
          <w:p w14:paraId="14B2EE03" w14:textId="26FF52C3" w:rsidR="001343AC" w:rsidRPr="001343AC" w:rsidRDefault="001343AC" w:rsidP="001343AC">
            <w:pPr>
              <w:jc w:val="center"/>
            </w:pPr>
            <w:r w:rsidRPr="001343AC">
              <w:t>23.4</w:t>
            </w:r>
          </w:p>
        </w:tc>
        <w:tc>
          <w:tcPr>
            <w:tcW w:w="2160" w:type="dxa"/>
            <w:vAlign w:val="bottom"/>
          </w:tcPr>
          <w:p w14:paraId="2F619812" w14:textId="1CF806DD" w:rsidR="001343AC" w:rsidRPr="001343AC" w:rsidRDefault="001343AC" w:rsidP="001343AC">
            <w:pPr>
              <w:tabs>
                <w:tab w:val="clear" w:pos="144"/>
                <w:tab w:val="decimal" w:pos="1062"/>
              </w:tabs>
              <w:jc w:val="left"/>
            </w:pPr>
            <w:r w:rsidRPr="001343AC">
              <w:t>136.6</w:t>
            </w:r>
          </w:p>
        </w:tc>
      </w:tr>
      <w:tr w:rsidR="001343AC" w14:paraId="54CD935B" w14:textId="77777777" w:rsidTr="00834D13">
        <w:trPr>
          <w:jc w:val="center"/>
        </w:trPr>
        <w:tc>
          <w:tcPr>
            <w:tcW w:w="4379" w:type="dxa"/>
          </w:tcPr>
          <w:p w14:paraId="2609194A" w14:textId="15496917" w:rsidR="001343AC" w:rsidRDefault="00834D13" w:rsidP="00B47FFC">
            <w:r>
              <w:tab/>
            </w:r>
            <w:r w:rsidR="001343AC">
              <w:t>020209</w:t>
            </w:r>
          </w:p>
        </w:tc>
        <w:tc>
          <w:tcPr>
            <w:tcW w:w="2070" w:type="dxa"/>
            <w:vAlign w:val="bottom"/>
          </w:tcPr>
          <w:p w14:paraId="461BFCA8" w14:textId="2C16CE4B" w:rsidR="001343AC" w:rsidRPr="001343AC" w:rsidRDefault="001343AC" w:rsidP="001343AC">
            <w:pPr>
              <w:jc w:val="center"/>
            </w:pPr>
            <w:r w:rsidRPr="001343AC">
              <w:t>23.7</w:t>
            </w:r>
          </w:p>
        </w:tc>
        <w:tc>
          <w:tcPr>
            <w:tcW w:w="2160" w:type="dxa"/>
            <w:vAlign w:val="bottom"/>
          </w:tcPr>
          <w:p w14:paraId="3AB88B87" w14:textId="722C10B1" w:rsidR="001343AC" w:rsidRPr="001343AC" w:rsidRDefault="001343AC" w:rsidP="001343AC">
            <w:pPr>
              <w:tabs>
                <w:tab w:val="clear" w:pos="144"/>
                <w:tab w:val="decimal" w:pos="1062"/>
              </w:tabs>
              <w:jc w:val="left"/>
            </w:pPr>
            <w:r w:rsidRPr="001343AC">
              <w:t>137.1</w:t>
            </w:r>
          </w:p>
        </w:tc>
      </w:tr>
      <w:tr w:rsidR="001343AC" w14:paraId="7196169D" w14:textId="77777777" w:rsidTr="00834D13">
        <w:trPr>
          <w:jc w:val="center"/>
        </w:trPr>
        <w:tc>
          <w:tcPr>
            <w:tcW w:w="4379" w:type="dxa"/>
          </w:tcPr>
          <w:p w14:paraId="1FA7B49E" w14:textId="3C51595E" w:rsidR="001343AC" w:rsidRDefault="00834D13" w:rsidP="00B47FFC">
            <w:r>
              <w:tab/>
            </w:r>
            <w:r w:rsidR="001343AC">
              <w:t>020210</w:t>
            </w:r>
          </w:p>
        </w:tc>
        <w:tc>
          <w:tcPr>
            <w:tcW w:w="2070" w:type="dxa"/>
            <w:vAlign w:val="bottom"/>
          </w:tcPr>
          <w:p w14:paraId="7FC8C266" w14:textId="01F4E9B8" w:rsidR="001343AC" w:rsidRPr="001343AC" w:rsidRDefault="001343AC" w:rsidP="001343AC">
            <w:pPr>
              <w:jc w:val="center"/>
            </w:pPr>
            <w:r w:rsidRPr="001343AC">
              <w:t>23.3</w:t>
            </w:r>
          </w:p>
        </w:tc>
        <w:tc>
          <w:tcPr>
            <w:tcW w:w="2160" w:type="dxa"/>
            <w:vAlign w:val="bottom"/>
          </w:tcPr>
          <w:p w14:paraId="53D6C6D1" w14:textId="1F895049" w:rsidR="001343AC" w:rsidRPr="001343AC" w:rsidRDefault="001343AC" w:rsidP="001343AC">
            <w:pPr>
              <w:tabs>
                <w:tab w:val="clear" w:pos="144"/>
                <w:tab w:val="decimal" w:pos="1062"/>
              </w:tabs>
              <w:jc w:val="left"/>
            </w:pPr>
            <w:r w:rsidRPr="001343AC">
              <w:t>137.5</w:t>
            </w:r>
          </w:p>
        </w:tc>
      </w:tr>
      <w:tr w:rsidR="001343AC" w14:paraId="3514A52F" w14:textId="77777777" w:rsidTr="00834D13">
        <w:trPr>
          <w:jc w:val="center"/>
        </w:trPr>
        <w:tc>
          <w:tcPr>
            <w:tcW w:w="4379" w:type="dxa"/>
          </w:tcPr>
          <w:p w14:paraId="26AEC564" w14:textId="433B24FC" w:rsidR="001343AC" w:rsidRDefault="00834D13" w:rsidP="00B47FFC">
            <w:r>
              <w:tab/>
            </w:r>
            <w:r w:rsidR="001343AC">
              <w:t>020211</w:t>
            </w:r>
          </w:p>
        </w:tc>
        <w:tc>
          <w:tcPr>
            <w:tcW w:w="2070" w:type="dxa"/>
            <w:vAlign w:val="bottom"/>
          </w:tcPr>
          <w:p w14:paraId="19D745E7" w14:textId="2BB6DC7C" w:rsidR="001343AC" w:rsidRPr="001343AC" w:rsidRDefault="001343AC" w:rsidP="001343AC">
            <w:pPr>
              <w:jc w:val="center"/>
            </w:pPr>
            <w:r w:rsidRPr="001343AC">
              <w:t>22.8</w:t>
            </w:r>
          </w:p>
        </w:tc>
        <w:tc>
          <w:tcPr>
            <w:tcW w:w="2160" w:type="dxa"/>
            <w:vAlign w:val="bottom"/>
          </w:tcPr>
          <w:p w14:paraId="72A167B6" w14:textId="71D9CF44" w:rsidR="001343AC" w:rsidRPr="001343AC" w:rsidRDefault="001343AC" w:rsidP="001343AC">
            <w:pPr>
              <w:tabs>
                <w:tab w:val="clear" w:pos="144"/>
                <w:tab w:val="decimal" w:pos="1062"/>
              </w:tabs>
              <w:jc w:val="left"/>
            </w:pPr>
            <w:r w:rsidRPr="001343AC">
              <w:t>148.0</w:t>
            </w:r>
          </w:p>
        </w:tc>
      </w:tr>
      <w:tr w:rsidR="001343AC" w14:paraId="3973BAAC" w14:textId="77777777" w:rsidTr="00834D13">
        <w:trPr>
          <w:jc w:val="center"/>
        </w:trPr>
        <w:tc>
          <w:tcPr>
            <w:tcW w:w="4379" w:type="dxa"/>
          </w:tcPr>
          <w:p w14:paraId="4162D672" w14:textId="61904B5B" w:rsidR="001343AC" w:rsidRDefault="00834D13" w:rsidP="00B47FFC">
            <w:r>
              <w:tab/>
            </w:r>
            <w:r w:rsidR="00061172">
              <w:t>020212</w:t>
            </w:r>
          </w:p>
        </w:tc>
        <w:tc>
          <w:tcPr>
            <w:tcW w:w="2070" w:type="dxa"/>
            <w:vAlign w:val="bottom"/>
          </w:tcPr>
          <w:p w14:paraId="07C9A324" w14:textId="21355412" w:rsidR="001343AC" w:rsidRPr="001343AC" w:rsidRDefault="001343AC" w:rsidP="001343AC">
            <w:pPr>
              <w:jc w:val="center"/>
            </w:pPr>
            <w:r w:rsidRPr="001343AC">
              <w:t>23.5</w:t>
            </w:r>
          </w:p>
        </w:tc>
        <w:tc>
          <w:tcPr>
            <w:tcW w:w="2160" w:type="dxa"/>
            <w:vAlign w:val="bottom"/>
          </w:tcPr>
          <w:p w14:paraId="5D8459BE" w14:textId="4BF1603C" w:rsidR="001343AC" w:rsidRPr="001343AC" w:rsidRDefault="001343AC" w:rsidP="001343AC">
            <w:pPr>
              <w:tabs>
                <w:tab w:val="clear" w:pos="144"/>
                <w:tab w:val="decimal" w:pos="1062"/>
              </w:tabs>
              <w:jc w:val="left"/>
            </w:pPr>
            <w:r w:rsidRPr="001343AC">
              <w:t>150.8</w:t>
            </w:r>
          </w:p>
        </w:tc>
      </w:tr>
    </w:tbl>
    <w:p w14:paraId="74054DAC" w14:textId="4C1416F6" w:rsidR="00A37D92" w:rsidRDefault="001343AC" w:rsidP="001343AC">
      <w:pPr>
        <w:shd w:val="clear" w:color="auto" w:fill="CCCCCC"/>
        <w:spacing w:before="120" w:after="120"/>
      </w:pPr>
      <w:r w:rsidRPr="001343AC">
        <w:rPr>
          <w:b/>
        </w:rPr>
        <w:t xml:space="preserve">Investigation </w:t>
      </w:r>
      <w:r w:rsidR="0098554F">
        <w:rPr>
          <w:b/>
        </w:rPr>
        <w:t>34</w:t>
      </w:r>
      <w:r w:rsidRPr="001343AC">
        <w:rPr>
          <w:b/>
        </w:rPr>
        <w:t>.</w:t>
      </w:r>
      <w:r>
        <w:t xml:space="preserve"> Calculate the concentration of danshensu and the concentration of tanshinone I in each sample. For each </w:t>
      </w:r>
      <w:r w:rsidR="00834D13">
        <w:t>set of samples—wild samples and cultivated samples—</w:t>
      </w:r>
      <w:r>
        <w:t>calculate the mean, the standard deviation, and the relative standard deviation for each analyte and comment on your results.</w:t>
      </w:r>
    </w:p>
    <w:p w14:paraId="3B25FA58" w14:textId="590205AE" w:rsidR="001D3D64" w:rsidRDefault="00DA1615" w:rsidP="0078038D">
      <w:pPr>
        <w:rPr>
          <w:b/>
        </w:rPr>
      </w:pPr>
      <w:r>
        <w:rPr>
          <w:b/>
        </w:rPr>
        <w:br w:type="column"/>
      </w:r>
      <w:r w:rsidR="00EC2636">
        <w:rPr>
          <w:b/>
        </w:rPr>
        <w:t xml:space="preserve">Part </w:t>
      </w:r>
      <w:r w:rsidR="00396F0A">
        <w:rPr>
          <w:b/>
        </w:rPr>
        <w:t>IX</w:t>
      </w:r>
      <w:r w:rsidR="007B30D5" w:rsidRPr="00010CF1">
        <w:rPr>
          <w:b/>
        </w:rPr>
        <w:t xml:space="preserve">. </w:t>
      </w:r>
      <w:r w:rsidR="0077634A" w:rsidRPr="0077634A">
        <w:rPr>
          <w:b/>
        </w:rPr>
        <w:t>Closing Thoughts</w:t>
      </w:r>
    </w:p>
    <w:p w14:paraId="002E9553" w14:textId="7B2ADB29" w:rsidR="009663FD" w:rsidRDefault="009663FD" w:rsidP="009663FD">
      <w:pPr>
        <w:spacing w:after="120"/>
      </w:pPr>
      <w:r>
        <w:t xml:space="preserve">The results for Investigation </w:t>
      </w:r>
      <w:r w:rsidR="005173F9">
        <w:t>34</w:t>
      </w:r>
      <w:r w:rsidR="00097E08">
        <w:t xml:space="preserve"> are reported as the concentration, in mg/g, of danshensu and tanshinone I in samples of Danshen</w:t>
      </w:r>
      <w:r w:rsidR="004B38CF">
        <w:t xml:space="preserve"> roots</w:t>
      </w:r>
      <w:r w:rsidR="007707ED">
        <w:t>. Despite reporting the results this way, we</w:t>
      </w:r>
      <w:r w:rsidR="00097E08">
        <w:t xml:space="preserve"> cannot assume these values are the actual concentrations</w:t>
      </w:r>
      <w:r w:rsidR="004B38CF">
        <w:t xml:space="preserve"> of </w:t>
      </w:r>
      <w:r>
        <w:t>danshensu and tanshinone I</w:t>
      </w:r>
      <w:r w:rsidR="004B38CF">
        <w:t xml:space="preserve"> in the</w:t>
      </w:r>
      <w:r w:rsidR="002E3644">
        <w:t>se sample</w:t>
      </w:r>
      <w:r w:rsidR="004B38CF">
        <w:t xml:space="preserve">; they are, instead, the concentration of danshensu and tanshinone I extracted using 35.0 mL of a solvent that is 80% methanol and 20% water (by volume) per 1.000 g of sample, and using a microwave oven at 800 W to heat the solvent and sample for 7.50 min at 70°C. Different methods of extracting samples of Danshen yield different extraction yields, some of which recover </w:t>
      </w:r>
      <w:r>
        <w:t>smaller amounts of</w:t>
      </w:r>
      <w:r w:rsidR="004B38CF">
        <w:t xml:space="preserve"> analytes (see Table 3 and Investigation </w:t>
      </w:r>
      <w:r w:rsidR="0098554F">
        <w:t>31</w:t>
      </w:r>
      <w:r w:rsidR="004B38CF">
        <w:t xml:space="preserve">), and some of which recover </w:t>
      </w:r>
      <w:r>
        <w:t>larger amounts of</w:t>
      </w:r>
      <w:r w:rsidR="004B38CF">
        <w:t xml:space="preserve"> analytes (see Figures 3–5 and Investigation </w:t>
      </w:r>
      <w:r w:rsidR="005173F9">
        <w:t>12</w:t>
      </w:r>
      <w:r w:rsidR="004B38CF">
        <w:t>).</w:t>
      </w:r>
    </w:p>
    <w:p w14:paraId="64068F66" w14:textId="469B4E13" w:rsidR="009663FD" w:rsidRDefault="009663FD" w:rsidP="009663FD">
      <w:pPr>
        <w:spacing w:after="120"/>
      </w:pPr>
      <w:r>
        <w:t>Although our analytical method reports the concentrations</w:t>
      </w:r>
      <w:r w:rsidR="005D5A30">
        <w:t xml:space="preserve"> in Danshen</w:t>
      </w:r>
      <w:r>
        <w:t xml:space="preserve"> of extractible hydrophilic and lipophilic compounds instead of their total </w:t>
      </w:r>
      <w:r w:rsidR="00295A93">
        <w:t>concentration</w:t>
      </w:r>
      <w:r w:rsidR="002E3644">
        <w:t>s</w:t>
      </w:r>
      <w:r>
        <w:t xml:space="preserve">, the analysis still </w:t>
      </w:r>
      <w:r w:rsidR="005D5A30">
        <w:t xml:space="preserve">has </w:t>
      </w:r>
      <w:r>
        <w:t xml:space="preserve">value because we ultimately are interested in the concentrations of </w:t>
      </w:r>
      <w:r w:rsidR="005D5A30">
        <w:t>these compounds that are</w:t>
      </w:r>
      <w:r>
        <w:t xml:space="preserve"> easily recovered after harvesting the plants. In addition, and as suggested by Investigation </w:t>
      </w:r>
      <w:r w:rsidR="005173F9">
        <w:t>34</w:t>
      </w:r>
      <w:r>
        <w:t>, our analytical method pr</w:t>
      </w:r>
      <w:r>
        <w:t>o</w:t>
      </w:r>
      <w:r>
        <w:t xml:space="preserve">vides us with a standard method for comparing the relative potency of different sources of </w:t>
      </w:r>
      <w:r w:rsidR="00295A93">
        <w:t>Danshen</w:t>
      </w:r>
      <w:r>
        <w:t xml:space="preserve"> and as a means of </w:t>
      </w:r>
      <w:r w:rsidR="00B02BB1">
        <w:t xml:space="preserve">evaluating how changes </w:t>
      </w:r>
      <w:r w:rsidR="00460E37">
        <w:t>in cultivation practices affect</w:t>
      </w:r>
      <w:r w:rsidR="00B02BB1">
        <w:t xml:space="preserve"> the relative potency of commercially grown Danshen.</w:t>
      </w:r>
      <w:r w:rsidR="005D5A30">
        <w:t xml:space="preserve"> These are important and useful applications.</w:t>
      </w:r>
    </w:p>
    <w:p w14:paraId="1512A532" w14:textId="2D25246B" w:rsidR="00B6551D" w:rsidRDefault="00B6551D" w:rsidP="00E06AE3">
      <w:pPr>
        <w:spacing w:after="120"/>
        <w:rPr>
          <w:noProof/>
          <w:lang w:eastAsia="en-US"/>
        </w:rPr>
      </w:pPr>
    </w:p>
    <w:sectPr w:rsidR="00B6551D" w:rsidSect="001C333A">
      <w:footerReference w:type="even" r:id="rId38"/>
      <w:footerReference w:type="default" r:id="rId39"/>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D4FBB95" w14:textId="77777777" w:rsidR="007F6916" w:rsidRDefault="007F6916" w:rsidP="00A5582A">
      <w:r>
        <w:separator/>
      </w:r>
    </w:p>
  </w:endnote>
  <w:endnote w:type="continuationSeparator" w:id="0">
    <w:p w14:paraId="2FC4DE82" w14:textId="77777777" w:rsidR="007F6916" w:rsidRDefault="007F6916" w:rsidP="00A5582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20005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00002A87" w:usb1="80000000" w:usb2="00000008"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20005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Garamond">
    <w:panose1 w:val="02020404030301010803"/>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00002A87" w:usb1="80000000" w:usb2="00000008" w:usb3="00000000" w:csb0="000001FF" w:csb1="00000000"/>
  </w:font>
  <w:font w:name="ＭＳ ゴシック">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5A0ADAA" w14:textId="77777777" w:rsidR="007F6916" w:rsidRDefault="007F6916" w:rsidP="006114A1">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0F6D3024" w14:textId="77777777" w:rsidR="007F6916" w:rsidRDefault="007F6916" w:rsidP="006114A1">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0332016" w14:textId="77777777" w:rsidR="007F6916" w:rsidRPr="006114A1" w:rsidRDefault="007F6916" w:rsidP="006114A1">
    <w:pPr>
      <w:pStyle w:val="Footer"/>
      <w:framePr w:wrap="around" w:vAnchor="text" w:hAnchor="margin" w:xAlign="right" w:y="1"/>
      <w:rPr>
        <w:rStyle w:val="PageNumber"/>
        <w:sz w:val="20"/>
        <w:szCs w:val="20"/>
      </w:rPr>
    </w:pPr>
    <w:r w:rsidRPr="006114A1">
      <w:rPr>
        <w:rStyle w:val="PageNumber"/>
        <w:sz w:val="20"/>
        <w:szCs w:val="20"/>
      </w:rPr>
      <w:fldChar w:fldCharType="begin"/>
    </w:r>
    <w:r w:rsidRPr="006114A1">
      <w:rPr>
        <w:rStyle w:val="PageNumber"/>
        <w:sz w:val="20"/>
        <w:szCs w:val="20"/>
      </w:rPr>
      <w:instrText xml:space="preserve">PAGE  </w:instrText>
    </w:r>
    <w:r w:rsidRPr="006114A1">
      <w:rPr>
        <w:rStyle w:val="PageNumber"/>
        <w:sz w:val="20"/>
        <w:szCs w:val="20"/>
      </w:rPr>
      <w:fldChar w:fldCharType="separate"/>
    </w:r>
    <w:r w:rsidR="00AA7645">
      <w:rPr>
        <w:rStyle w:val="PageNumber"/>
        <w:noProof/>
        <w:sz w:val="20"/>
        <w:szCs w:val="20"/>
      </w:rPr>
      <w:t>1</w:t>
    </w:r>
    <w:r w:rsidRPr="006114A1">
      <w:rPr>
        <w:rStyle w:val="PageNumber"/>
        <w:sz w:val="20"/>
        <w:szCs w:val="20"/>
      </w:rPr>
      <w:fldChar w:fldCharType="end"/>
    </w:r>
  </w:p>
  <w:p w14:paraId="2BDF4532" w14:textId="3F4D7700" w:rsidR="007F6916" w:rsidRDefault="007F6916" w:rsidP="006114A1">
    <w:pPr>
      <w:pStyle w:val="Footer"/>
      <w:ind w:right="360"/>
    </w:pPr>
    <w:r>
      <w:tab/>
    </w:r>
    <w:r>
      <w:tab/>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453CE61" w14:textId="77777777" w:rsidR="007F6916" w:rsidRDefault="007F6916" w:rsidP="00A5582A">
      <w:r>
        <w:separator/>
      </w:r>
    </w:p>
  </w:footnote>
  <w:footnote w:type="continuationSeparator" w:id="0">
    <w:p w14:paraId="5128B952" w14:textId="77777777" w:rsidR="007F6916" w:rsidRDefault="007F6916" w:rsidP="00A5582A">
      <w:r>
        <w:continuationSeparator/>
      </w:r>
    </w:p>
  </w:footnote>
  <w:footnote w:id="1">
    <w:p w14:paraId="64F267AA" w14:textId="04EBA5CB" w:rsidR="007F6916" w:rsidRPr="00A5582A" w:rsidRDefault="007F6916" w:rsidP="00A5582A">
      <w:pPr>
        <w:pStyle w:val="FootnoteText"/>
        <w:tabs>
          <w:tab w:val="clear" w:pos="144"/>
        </w:tabs>
        <w:ind w:left="180" w:hanging="180"/>
        <w:rPr>
          <w:sz w:val="20"/>
        </w:rPr>
      </w:pPr>
      <w:r w:rsidRPr="00050B3F">
        <w:rPr>
          <w:rStyle w:val="FootnoteReference"/>
          <w:sz w:val="20"/>
        </w:rPr>
        <w:footnoteRef/>
      </w:r>
      <w:r>
        <w:t xml:space="preserve"> </w:t>
      </w:r>
      <w:r>
        <w:tab/>
      </w:r>
      <w:r w:rsidRPr="00050B3F">
        <w:rPr>
          <w:sz w:val="20"/>
        </w:rPr>
        <w:t>For a review of Danshen’s medicinal properties and uses, see “Danshen: An Overview of Its Chemistry, Pharmacol</w:t>
      </w:r>
      <w:r w:rsidRPr="00050B3F">
        <w:rPr>
          <w:sz w:val="20"/>
        </w:rPr>
        <w:t>o</w:t>
      </w:r>
      <w:r w:rsidRPr="00050B3F">
        <w:rPr>
          <w:sz w:val="20"/>
        </w:rPr>
        <w:t>gy, Pharmacokinetics, and Clinical Uses</w:t>
      </w:r>
      <w:r>
        <w:rPr>
          <w:sz w:val="20"/>
        </w:rPr>
        <w:t>,</w:t>
      </w:r>
      <w:r w:rsidRPr="00050B3F">
        <w:rPr>
          <w:sz w:val="20"/>
        </w:rPr>
        <w:t xml:space="preserve">” </w:t>
      </w:r>
      <w:r>
        <w:rPr>
          <w:sz w:val="20"/>
        </w:rPr>
        <w:t>the full reference for which is</w:t>
      </w:r>
      <w:r w:rsidRPr="00050B3F">
        <w:rPr>
          <w:sz w:val="20"/>
        </w:rPr>
        <w:t xml:space="preserve"> Zhou, L.; Zuo, Z</w:t>
      </w:r>
      <w:r>
        <w:rPr>
          <w:sz w:val="20"/>
        </w:rPr>
        <w:t>.</w:t>
      </w:r>
      <w:r w:rsidRPr="00050B3F">
        <w:rPr>
          <w:sz w:val="20"/>
        </w:rPr>
        <w:t xml:space="preserve">; Chow, M. S. S. </w:t>
      </w:r>
      <w:r w:rsidRPr="00050B3F">
        <w:rPr>
          <w:i/>
          <w:iCs/>
          <w:sz w:val="20"/>
        </w:rPr>
        <w:t>J. Clin. Pharmacol.</w:t>
      </w:r>
      <w:r w:rsidRPr="00050B3F">
        <w:rPr>
          <w:sz w:val="20"/>
        </w:rPr>
        <w:t xml:space="preserve"> </w:t>
      </w:r>
      <w:r w:rsidRPr="00050B3F">
        <w:rPr>
          <w:b/>
          <w:bCs/>
          <w:sz w:val="20"/>
        </w:rPr>
        <w:t>2005</w:t>
      </w:r>
      <w:r w:rsidRPr="00050B3F">
        <w:rPr>
          <w:sz w:val="20"/>
        </w:rPr>
        <w:t xml:space="preserve">, </w:t>
      </w:r>
      <w:r w:rsidRPr="00050B3F">
        <w:rPr>
          <w:i/>
          <w:iCs/>
          <w:sz w:val="20"/>
        </w:rPr>
        <w:t>45</w:t>
      </w:r>
      <w:r w:rsidRPr="00050B3F">
        <w:rPr>
          <w:sz w:val="20"/>
        </w:rPr>
        <w:t>, 1345-1359 (</w:t>
      </w:r>
      <w:r w:rsidRPr="00487D23">
        <w:rPr>
          <w:sz w:val="20"/>
        </w:rPr>
        <w:t>DOI:10.1177/0091270005282630</w:t>
      </w:r>
      <w:r w:rsidRPr="00050B3F">
        <w:rPr>
          <w:sz w:val="20"/>
        </w:rPr>
        <w:t>).</w:t>
      </w:r>
    </w:p>
  </w:footnote>
  <w:footnote w:id="2">
    <w:p w14:paraId="59D33C4E" w14:textId="0E7515A3" w:rsidR="007F6916" w:rsidRDefault="007F6916" w:rsidP="00963954">
      <w:pPr>
        <w:pStyle w:val="FootnoteText"/>
        <w:tabs>
          <w:tab w:val="clear" w:pos="144"/>
          <w:tab w:val="left" w:pos="-1800"/>
        </w:tabs>
        <w:ind w:left="180" w:hanging="180"/>
      </w:pPr>
      <w:r w:rsidRPr="00963954">
        <w:rPr>
          <w:rStyle w:val="FootnoteReference"/>
          <w:sz w:val="20"/>
        </w:rPr>
        <w:footnoteRef/>
      </w:r>
      <w:r w:rsidRPr="00963954">
        <w:rPr>
          <w:sz w:val="20"/>
        </w:rPr>
        <w:t xml:space="preserve"> </w:t>
      </w:r>
      <w:r>
        <w:rPr>
          <w:sz w:val="20"/>
        </w:rPr>
        <w:tab/>
        <w:t xml:space="preserve">You can view details regarding the phase III trial at </w:t>
      </w:r>
      <w:r w:rsidRPr="00487D23">
        <w:rPr>
          <w:sz w:val="20"/>
        </w:rPr>
        <w:t>http://clinicaltrials.gov/show/NCT01659580</w:t>
      </w:r>
      <w:r>
        <w:rPr>
          <w:sz w:val="20"/>
        </w:rPr>
        <w:t>; the estimated co</w:t>
      </w:r>
      <w:r>
        <w:rPr>
          <w:sz w:val="20"/>
        </w:rPr>
        <w:t>m</w:t>
      </w:r>
      <w:r>
        <w:rPr>
          <w:sz w:val="20"/>
        </w:rPr>
        <w:t>pletion date for the study is December 2015.</w:t>
      </w:r>
    </w:p>
  </w:footnote>
  <w:footnote w:id="3">
    <w:p w14:paraId="45ECE7F4" w14:textId="48AC0B0C" w:rsidR="007F6916" w:rsidRDefault="007F6916" w:rsidP="0043320F">
      <w:pPr>
        <w:pStyle w:val="FootnoteText"/>
        <w:tabs>
          <w:tab w:val="clear" w:pos="144"/>
          <w:tab w:val="left" w:pos="-1710"/>
        </w:tabs>
        <w:ind w:left="180" w:hanging="180"/>
      </w:pPr>
      <w:r w:rsidRPr="0043320F">
        <w:rPr>
          <w:rStyle w:val="FootnoteReference"/>
          <w:sz w:val="20"/>
        </w:rPr>
        <w:footnoteRef/>
      </w:r>
      <w:r w:rsidRPr="0043320F">
        <w:rPr>
          <w:sz w:val="20"/>
        </w:rPr>
        <w:t xml:space="preserve"> </w:t>
      </w:r>
      <w:r>
        <w:rPr>
          <w:sz w:val="20"/>
        </w:rPr>
        <w:tab/>
        <w:t xml:space="preserve">A useful resource for exploring the chemical and physical properties of molecules is the Royal Society of Chemistry’s </w:t>
      </w:r>
      <w:r w:rsidRPr="00487D23">
        <w:rPr>
          <w:sz w:val="20"/>
        </w:rPr>
        <w:t>ChemSpider</w:t>
      </w:r>
      <w:r>
        <w:rPr>
          <w:sz w:val="20"/>
        </w:rPr>
        <w:t xml:space="preserve"> (</w:t>
      </w:r>
      <w:r w:rsidRPr="00487D23">
        <w:rPr>
          <w:sz w:val="20"/>
        </w:rPr>
        <w:t>http://www.chemspider.com</w:t>
      </w:r>
      <w:r>
        <w:rPr>
          <w:sz w:val="20"/>
        </w:rPr>
        <w:t xml:space="preserve">) </w:t>
      </w:r>
      <w:r w:rsidRPr="0043320F">
        <w:rPr>
          <w:sz w:val="20"/>
        </w:rPr>
        <w:t xml:space="preserve">a free database </w:t>
      </w:r>
      <w:r>
        <w:rPr>
          <w:sz w:val="20"/>
        </w:rPr>
        <w:t>that provides</w:t>
      </w:r>
      <w:r w:rsidRPr="0043320F">
        <w:rPr>
          <w:sz w:val="20"/>
        </w:rPr>
        <w:t xml:space="preserve"> access to </w:t>
      </w:r>
      <w:r>
        <w:rPr>
          <w:sz w:val="20"/>
        </w:rPr>
        <w:t>the properties of over 30 million compounds</w:t>
      </w:r>
      <w:r w:rsidRPr="0043320F">
        <w:rPr>
          <w:sz w:val="20"/>
        </w:rPr>
        <w:t>.</w:t>
      </w:r>
    </w:p>
  </w:footnote>
  <w:footnote w:id="4">
    <w:p w14:paraId="3D69D1DF" w14:textId="683F6A02" w:rsidR="007F6916" w:rsidRPr="00A93C41" w:rsidRDefault="007F6916" w:rsidP="007F13E4">
      <w:pPr>
        <w:pStyle w:val="FootnoteText"/>
        <w:tabs>
          <w:tab w:val="clear" w:pos="144"/>
        </w:tabs>
        <w:ind w:left="180" w:hanging="180"/>
        <w:rPr>
          <w:sz w:val="20"/>
          <w:szCs w:val="20"/>
        </w:rPr>
      </w:pPr>
      <w:r w:rsidRPr="00A93C41">
        <w:rPr>
          <w:rStyle w:val="FootnoteReference"/>
          <w:sz w:val="20"/>
          <w:szCs w:val="20"/>
        </w:rPr>
        <w:footnoteRef/>
      </w:r>
      <w:r w:rsidRPr="00A93C41">
        <w:rPr>
          <w:sz w:val="20"/>
          <w:szCs w:val="20"/>
        </w:rPr>
        <w:t xml:space="preserve"> </w:t>
      </w:r>
      <w:r w:rsidRPr="00A93C41">
        <w:rPr>
          <w:sz w:val="20"/>
          <w:szCs w:val="20"/>
        </w:rPr>
        <w:tab/>
        <w:t>You can read more about chromatographic separations in general, and HPLC more specifically</w:t>
      </w:r>
      <w:r>
        <w:rPr>
          <w:sz w:val="20"/>
          <w:szCs w:val="20"/>
        </w:rPr>
        <w:t>,</w:t>
      </w:r>
      <w:r w:rsidRPr="00A93C41">
        <w:rPr>
          <w:sz w:val="20"/>
          <w:szCs w:val="20"/>
        </w:rPr>
        <w:t xml:space="preserve"> in </w:t>
      </w:r>
      <w:r w:rsidRPr="00487D23">
        <w:rPr>
          <w:sz w:val="20"/>
          <w:szCs w:val="20"/>
        </w:rPr>
        <w:t xml:space="preserve">Chapter 12 of </w:t>
      </w:r>
      <w:r w:rsidRPr="00487D23">
        <w:rPr>
          <w:i/>
          <w:sz w:val="20"/>
          <w:szCs w:val="20"/>
        </w:rPr>
        <w:t>An</w:t>
      </w:r>
      <w:r w:rsidRPr="00487D23">
        <w:rPr>
          <w:i/>
          <w:sz w:val="20"/>
          <w:szCs w:val="20"/>
        </w:rPr>
        <w:t>a</w:t>
      </w:r>
      <w:r w:rsidRPr="00487D23">
        <w:rPr>
          <w:i/>
          <w:sz w:val="20"/>
          <w:szCs w:val="20"/>
        </w:rPr>
        <w:t>lytical Chemistry 2.0</w:t>
      </w:r>
      <w:r>
        <w:rPr>
          <w:sz w:val="20"/>
          <w:szCs w:val="20"/>
        </w:rPr>
        <w:t xml:space="preserve"> (</w:t>
      </w:r>
      <w:r w:rsidRPr="00417312">
        <w:rPr>
          <w:sz w:val="20"/>
          <w:szCs w:val="20"/>
        </w:rPr>
        <w:t>http://bit.ly/1r3wJoz</w:t>
      </w:r>
      <w:r>
        <w:rPr>
          <w:sz w:val="20"/>
          <w:szCs w:val="20"/>
        </w:rPr>
        <w:t>).</w:t>
      </w:r>
    </w:p>
  </w:footnote>
  <w:footnote w:id="5">
    <w:p w14:paraId="190ED9A1" w14:textId="2E972511" w:rsidR="007F6916" w:rsidRDefault="007F6916" w:rsidP="00CC4B78">
      <w:pPr>
        <w:pStyle w:val="FootnoteText"/>
        <w:tabs>
          <w:tab w:val="clear" w:pos="144"/>
        </w:tabs>
        <w:ind w:left="180" w:hanging="180"/>
      </w:pPr>
      <w:r w:rsidRPr="00372428">
        <w:rPr>
          <w:rStyle w:val="FootnoteReference"/>
          <w:sz w:val="20"/>
        </w:rPr>
        <w:footnoteRef/>
      </w:r>
      <w:r>
        <w:t xml:space="preserve"> </w:t>
      </w:r>
      <w:r>
        <w:tab/>
      </w:r>
      <w:r w:rsidRPr="00372428">
        <w:rPr>
          <w:sz w:val="20"/>
        </w:rPr>
        <w:t>The dat</w:t>
      </w:r>
      <w:r>
        <w:rPr>
          <w:sz w:val="20"/>
        </w:rPr>
        <w:t>a sets</w:t>
      </w:r>
      <w:r w:rsidRPr="00372428">
        <w:rPr>
          <w:sz w:val="20"/>
        </w:rPr>
        <w:t xml:space="preserve"> in this exercise </w:t>
      </w:r>
      <w:r>
        <w:rPr>
          <w:sz w:val="20"/>
        </w:rPr>
        <w:t>are</w:t>
      </w:r>
      <w:r w:rsidRPr="00372428">
        <w:rPr>
          <w:sz w:val="20"/>
        </w:rPr>
        <w:t xml:space="preserve"> based</w:t>
      </w:r>
      <w:r w:rsidRPr="006509B3">
        <w:rPr>
          <w:sz w:val="20"/>
        </w:rPr>
        <w:t xml:space="preserve"> </w:t>
      </w:r>
      <w:r w:rsidRPr="00372428">
        <w:rPr>
          <w:sz w:val="20"/>
        </w:rPr>
        <w:t>loosely on work described in the paper “Simultaneous extraction of hydrosol</w:t>
      </w:r>
      <w:r w:rsidRPr="00372428">
        <w:rPr>
          <w:sz w:val="20"/>
        </w:rPr>
        <w:t>u</w:t>
      </w:r>
      <w:r w:rsidRPr="00372428">
        <w:rPr>
          <w:sz w:val="20"/>
        </w:rPr>
        <w:t xml:space="preserve">ble phenolic acids and liposoluble tanshinones from </w:t>
      </w:r>
      <w:r w:rsidRPr="00372428">
        <w:rPr>
          <w:i/>
          <w:sz w:val="20"/>
        </w:rPr>
        <w:t>Salvia miltiorrhiza radix</w:t>
      </w:r>
      <w:r w:rsidRPr="00372428">
        <w:rPr>
          <w:sz w:val="20"/>
        </w:rPr>
        <w:t xml:space="preserve"> by an optimized microwave-assisted extra</w:t>
      </w:r>
      <w:r w:rsidRPr="00372428">
        <w:rPr>
          <w:sz w:val="20"/>
        </w:rPr>
        <w:t>c</w:t>
      </w:r>
      <w:r w:rsidRPr="00372428">
        <w:rPr>
          <w:sz w:val="20"/>
        </w:rPr>
        <w:t>tion method,” the full reference for which is Fang, X.; Wang, J</w:t>
      </w:r>
      <w:r>
        <w:rPr>
          <w:sz w:val="20"/>
        </w:rPr>
        <w:t>.</w:t>
      </w:r>
      <w:r w:rsidRPr="00372428">
        <w:rPr>
          <w:sz w:val="20"/>
        </w:rPr>
        <w:t>; Zhang, S.</w:t>
      </w:r>
      <w:r>
        <w:rPr>
          <w:sz w:val="20"/>
        </w:rPr>
        <w:t>;</w:t>
      </w:r>
      <w:r w:rsidRPr="00372428">
        <w:rPr>
          <w:sz w:val="20"/>
        </w:rPr>
        <w:t xml:space="preserve"> Zhao, Q.; Zheng, Z.; and Song, Z. </w:t>
      </w:r>
      <w:r w:rsidRPr="00372428">
        <w:rPr>
          <w:i/>
          <w:sz w:val="20"/>
        </w:rPr>
        <w:t>Sep. P</w:t>
      </w:r>
      <w:r w:rsidRPr="00372428">
        <w:rPr>
          <w:i/>
          <w:sz w:val="20"/>
        </w:rPr>
        <w:t>u</w:t>
      </w:r>
      <w:r w:rsidRPr="00372428">
        <w:rPr>
          <w:i/>
          <w:sz w:val="20"/>
        </w:rPr>
        <w:t>rif. Technol</w:t>
      </w:r>
      <w:r w:rsidRPr="00372428">
        <w:rPr>
          <w:sz w:val="20"/>
        </w:rPr>
        <w:t xml:space="preserve">. </w:t>
      </w:r>
      <w:r w:rsidRPr="00372428">
        <w:rPr>
          <w:b/>
          <w:sz w:val="20"/>
        </w:rPr>
        <w:t>2012</w:t>
      </w:r>
      <w:r w:rsidRPr="00372428">
        <w:rPr>
          <w:sz w:val="20"/>
        </w:rPr>
        <w:t xml:space="preserve">, </w:t>
      </w:r>
      <w:r w:rsidRPr="00372428">
        <w:rPr>
          <w:i/>
          <w:sz w:val="20"/>
        </w:rPr>
        <w:t>86</w:t>
      </w:r>
      <w:r w:rsidRPr="00372428">
        <w:rPr>
          <w:sz w:val="20"/>
        </w:rPr>
        <w:t>, 149-156</w:t>
      </w:r>
      <w:r>
        <w:rPr>
          <w:sz w:val="20"/>
        </w:rPr>
        <w:t xml:space="preserve"> (</w:t>
      </w:r>
      <w:r w:rsidRPr="00487D23">
        <w:rPr>
          <w:sz w:val="20"/>
        </w:rPr>
        <w:t>DOI:10.1016/j.seppur.2011.10.039</w:t>
      </w:r>
      <w:r>
        <w:rPr>
          <w:sz w:val="20"/>
        </w:rPr>
        <w:t>). A</w:t>
      </w:r>
      <w:r w:rsidRPr="00372428">
        <w:rPr>
          <w:sz w:val="20"/>
        </w:rPr>
        <w:t>lthough some data</w:t>
      </w:r>
      <w:r>
        <w:rPr>
          <w:sz w:val="20"/>
        </w:rPr>
        <w:t xml:space="preserve"> in this exercise</w:t>
      </w:r>
      <w:r w:rsidRPr="00372428">
        <w:rPr>
          <w:sz w:val="20"/>
        </w:rPr>
        <w:t xml:space="preserve"> are</w:t>
      </w:r>
      <w:r w:rsidRPr="00221908">
        <w:rPr>
          <w:sz w:val="20"/>
        </w:rPr>
        <w:t xml:space="preserve"> </w:t>
      </w:r>
      <w:r w:rsidRPr="00372428">
        <w:rPr>
          <w:sz w:val="20"/>
        </w:rPr>
        <w:t xml:space="preserve">drawn </w:t>
      </w:r>
      <w:r>
        <w:rPr>
          <w:sz w:val="20"/>
        </w:rPr>
        <w:t>d</w:t>
      </w:r>
      <w:r>
        <w:rPr>
          <w:sz w:val="20"/>
        </w:rPr>
        <w:t>i</w:t>
      </w:r>
      <w:r>
        <w:rPr>
          <w:sz w:val="20"/>
        </w:rPr>
        <w:t xml:space="preserve">rectly </w:t>
      </w:r>
      <w:r w:rsidRPr="00372428">
        <w:rPr>
          <w:sz w:val="20"/>
        </w:rPr>
        <w:t xml:space="preserve">from or extrapolated from data in the original paper, other </w:t>
      </w:r>
      <w:r>
        <w:rPr>
          <w:sz w:val="20"/>
        </w:rPr>
        <w:t>data are drawn from additional sources or generated artificially. The original paper also includes data for the extraction and analysis of salvianolic acid B; because its co</w:t>
      </w:r>
      <w:r>
        <w:rPr>
          <w:sz w:val="20"/>
        </w:rPr>
        <w:t>n</w:t>
      </w:r>
      <w:r>
        <w:rPr>
          <w:sz w:val="20"/>
        </w:rPr>
        <w:t>centration in Danshen is an order of magnitude greater than Danshen’s other constituents, it complicates the prese</w:t>
      </w:r>
      <w:r>
        <w:rPr>
          <w:sz w:val="20"/>
        </w:rPr>
        <w:t>n</w:t>
      </w:r>
      <w:r>
        <w:rPr>
          <w:sz w:val="20"/>
        </w:rPr>
        <w:t>tation of data and is not included in this exercise.</w:t>
      </w:r>
    </w:p>
  </w:footnote>
  <w:footnote w:id="6">
    <w:p w14:paraId="232EA29A" w14:textId="0E15EE26" w:rsidR="007F6916" w:rsidRPr="003877A6" w:rsidRDefault="007F6916" w:rsidP="007603F3">
      <w:pPr>
        <w:pStyle w:val="FootnoteText"/>
        <w:tabs>
          <w:tab w:val="clear" w:pos="144"/>
        </w:tabs>
        <w:ind w:left="180" w:hanging="180"/>
      </w:pPr>
      <w:r w:rsidRPr="003877A6">
        <w:rPr>
          <w:rStyle w:val="FootnoteReference"/>
          <w:sz w:val="20"/>
        </w:rPr>
        <w:footnoteRef/>
      </w:r>
      <w:r>
        <w:rPr>
          <w:sz w:val="20"/>
        </w:rPr>
        <w:t xml:space="preserve"> </w:t>
      </w:r>
      <w:r>
        <w:rPr>
          <w:sz w:val="20"/>
        </w:rPr>
        <w:tab/>
        <w:t xml:space="preserve">For a review of methods used for the quantitative analysis of Danshen, including different methods for extracting its active constituents, see “Advancement in Analysis of </w:t>
      </w:r>
      <w:r>
        <w:rPr>
          <w:i/>
          <w:sz w:val="20"/>
        </w:rPr>
        <w:t xml:space="preserve">Salaviae miltiorrhiza </w:t>
      </w:r>
      <w:r>
        <w:rPr>
          <w:sz w:val="20"/>
        </w:rPr>
        <w:t>Radix et Rhizoma (Danshen),” the full refe</w:t>
      </w:r>
      <w:r>
        <w:rPr>
          <w:sz w:val="20"/>
        </w:rPr>
        <w:t>r</w:t>
      </w:r>
      <w:r>
        <w:rPr>
          <w:sz w:val="20"/>
        </w:rPr>
        <w:t xml:space="preserve">ence for which is Li, Y-G.; Song, L.; Liu, M.; Hu, Z-B.; Wang, Z-T. </w:t>
      </w:r>
      <w:r>
        <w:rPr>
          <w:i/>
          <w:sz w:val="20"/>
        </w:rPr>
        <w:t>J. Chromatogr. A.</w:t>
      </w:r>
      <w:r>
        <w:rPr>
          <w:sz w:val="20"/>
        </w:rPr>
        <w:t xml:space="preserve"> </w:t>
      </w:r>
      <w:r>
        <w:rPr>
          <w:b/>
          <w:sz w:val="20"/>
        </w:rPr>
        <w:t>2009</w:t>
      </w:r>
      <w:r>
        <w:rPr>
          <w:sz w:val="20"/>
        </w:rPr>
        <w:t xml:space="preserve">, </w:t>
      </w:r>
      <w:r>
        <w:rPr>
          <w:i/>
          <w:sz w:val="20"/>
        </w:rPr>
        <w:t>1216</w:t>
      </w:r>
      <w:r>
        <w:rPr>
          <w:sz w:val="20"/>
        </w:rPr>
        <w:t>, 1941-1953 (</w:t>
      </w:r>
      <w:r w:rsidRPr="00487D23">
        <w:rPr>
          <w:sz w:val="20"/>
        </w:rPr>
        <w:t>DOI: 10.1016/j.chroma.2008.12.032</w:t>
      </w:r>
      <w:r>
        <w:rPr>
          <w:sz w:val="20"/>
        </w:rPr>
        <w:t>).</w:t>
      </w:r>
    </w:p>
  </w:footnote>
  <w:footnote w:id="7">
    <w:p w14:paraId="1E07141C" w14:textId="09F5D19D" w:rsidR="007F6916" w:rsidRPr="00522AE8" w:rsidRDefault="007F6916" w:rsidP="00643587">
      <w:pPr>
        <w:pStyle w:val="FootnoteText"/>
        <w:tabs>
          <w:tab w:val="clear" w:pos="144"/>
          <w:tab w:val="left" w:pos="-1440"/>
        </w:tabs>
        <w:ind w:left="180" w:hanging="180"/>
      </w:pPr>
      <w:r w:rsidRPr="00D75EFF">
        <w:rPr>
          <w:rStyle w:val="FootnoteReference"/>
          <w:sz w:val="20"/>
        </w:rPr>
        <w:footnoteRef/>
      </w:r>
      <w:r w:rsidRPr="00D75EFF">
        <w:rPr>
          <w:sz w:val="20"/>
        </w:rPr>
        <w:t xml:space="preserve"> </w:t>
      </w:r>
      <w:r w:rsidRPr="00D75EFF">
        <w:rPr>
          <w:sz w:val="20"/>
        </w:rPr>
        <w:tab/>
      </w:r>
      <w:r>
        <w:rPr>
          <w:sz w:val="20"/>
        </w:rPr>
        <w:t xml:space="preserve">For additional information on microwave extractions, see “Analytical-scale microwave-assisted extraction,” the full reference for which is Eskilsson, C. P.; Björklund, E. </w:t>
      </w:r>
      <w:r>
        <w:rPr>
          <w:i/>
          <w:sz w:val="20"/>
        </w:rPr>
        <w:t>J. Chromatogr. A</w:t>
      </w:r>
      <w:r>
        <w:rPr>
          <w:sz w:val="20"/>
        </w:rPr>
        <w:t xml:space="preserve"> </w:t>
      </w:r>
      <w:r>
        <w:rPr>
          <w:b/>
          <w:sz w:val="20"/>
        </w:rPr>
        <w:t>2000</w:t>
      </w:r>
      <w:r>
        <w:rPr>
          <w:sz w:val="20"/>
        </w:rPr>
        <w:t xml:space="preserve">, </w:t>
      </w:r>
      <w:r>
        <w:rPr>
          <w:i/>
          <w:sz w:val="20"/>
        </w:rPr>
        <w:t>902</w:t>
      </w:r>
      <w:r>
        <w:rPr>
          <w:sz w:val="20"/>
        </w:rPr>
        <w:t>, 227–250 (</w:t>
      </w:r>
      <w:r w:rsidRPr="00487D23">
        <w:rPr>
          <w:sz w:val="20"/>
        </w:rPr>
        <w:t>DOI:10.1016/S0021-9673(00)00921-3</w:t>
      </w:r>
      <w:r>
        <w:rPr>
          <w:sz w:val="20"/>
        </w:rPr>
        <w:t xml:space="preserve">), and “Standardizing the World with Microwaves,” the full reference for which is Erickson, B. </w:t>
      </w:r>
      <w:r>
        <w:rPr>
          <w:i/>
          <w:sz w:val="20"/>
        </w:rPr>
        <w:t>Anal. Chem.</w:t>
      </w:r>
      <w:r>
        <w:rPr>
          <w:sz w:val="20"/>
        </w:rPr>
        <w:t xml:space="preserve"> </w:t>
      </w:r>
      <w:r>
        <w:rPr>
          <w:b/>
          <w:sz w:val="20"/>
        </w:rPr>
        <w:t>1998</w:t>
      </w:r>
      <w:r>
        <w:rPr>
          <w:sz w:val="20"/>
        </w:rPr>
        <w:t xml:space="preserve">, </w:t>
      </w:r>
      <w:r>
        <w:rPr>
          <w:i/>
          <w:sz w:val="20"/>
        </w:rPr>
        <w:t>70</w:t>
      </w:r>
      <w:r>
        <w:rPr>
          <w:sz w:val="20"/>
        </w:rPr>
        <w:t>, 467A–471A (</w:t>
      </w:r>
      <w:r w:rsidRPr="00487D23">
        <w:rPr>
          <w:sz w:val="20"/>
        </w:rPr>
        <w:t>DOI:10.1021/ac981908z</w:t>
      </w:r>
      <w:r>
        <w:rPr>
          <w:sz w:val="20"/>
        </w:rPr>
        <w:t>). The microwave ovens used for solvent extractions essentially operate in the same manner as microwave ovens found in the home, although they are designed to allow more control over the microwave’s settings, and to handle better the harsher chemical environment found in a laboratory.</w:t>
      </w:r>
    </w:p>
  </w:footnote>
  <w:footnote w:id="8">
    <w:p w14:paraId="6321C20F" w14:textId="220D4DB7" w:rsidR="007F6916" w:rsidRPr="005326FB" w:rsidRDefault="007F6916" w:rsidP="005326FB">
      <w:pPr>
        <w:pStyle w:val="FootnoteText"/>
        <w:tabs>
          <w:tab w:val="clear" w:pos="144"/>
        </w:tabs>
        <w:ind w:left="180" w:hanging="180"/>
      </w:pPr>
      <w:r w:rsidRPr="005326FB">
        <w:rPr>
          <w:rStyle w:val="FootnoteReference"/>
          <w:sz w:val="20"/>
        </w:rPr>
        <w:footnoteRef/>
      </w:r>
      <w:r w:rsidRPr="005326FB">
        <w:rPr>
          <w:sz w:val="20"/>
        </w:rPr>
        <w:t xml:space="preserve"> </w:t>
      </w:r>
      <w:r>
        <w:rPr>
          <w:sz w:val="20"/>
        </w:rPr>
        <w:tab/>
      </w:r>
      <w:r w:rsidRPr="00A93C41">
        <w:rPr>
          <w:sz w:val="20"/>
          <w:szCs w:val="20"/>
        </w:rPr>
        <w:t xml:space="preserve">You can read more about </w:t>
      </w:r>
      <w:r>
        <w:rPr>
          <w:sz w:val="20"/>
          <w:szCs w:val="20"/>
        </w:rPr>
        <w:t>optimization strategies</w:t>
      </w:r>
      <w:r w:rsidRPr="00A93C41">
        <w:rPr>
          <w:sz w:val="20"/>
          <w:szCs w:val="20"/>
        </w:rPr>
        <w:t xml:space="preserve"> in general, and </w:t>
      </w:r>
      <w:r>
        <w:rPr>
          <w:sz w:val="20"/>
          <w:szCs w:val="20"/>
        </w:rPr>
        <w:t>one-factor-at-a-time optimizations</w:t>
      </w:r>
      <w:r w:rsidRPr="00A93C41">
        <w:rPr>
          <w:sz w:val="20"/>
          <w:szCs w:val="20"/>
        </w:rPr>
        <w:t xml:space="preserve"> more specifically</w:t>
      </w:r>
      <w:r>
        <w:rPr>
          <w:sz w:val="20"/>
          <w:szCs w:val="20"/>
        </w:rPr>
        <w:t>,</w:t>
      </w:r>
      <w:r w:rsidRPr="00A93C41">
        <w:rPr>
          <w:sz w:val="20"/>
          <w:szCs w:val="20"/>
        </w:rPr>
        <w:t xml:space="preserve"> in</w:t>
      </w:r>
      <w:r>
        <w:rPr>
          <w:sz w:val="20"/>
          <w:szCs w:val="20"/>
        </w:rPr>
        <w:t xml:space="preserve"> </w:t>
      </w:r>
      <w:r w:rsidRPr="00417312">
        <w:rPr>
          <w:sz w:val="20"/>
          <w:szCs w:val="20"/>
        </w:rPr>
        <w:t xml:space="preserve">Chapter 14 of </w:t>
      </w:r>
      <w:r w:rsidRPr="00417312">
        <w:rPr>
          <w:i/>
          <w:sz w:val="20"/>
          <w:szCs w:val="20"/>
        </w:rPr>
        <w:t>Analytical Chemistry 2.0</w:t>
      </w:r>
      <w:r>
        <w:rPr>
          <w:sz w:val="20"/>
          <w:szCs w:val="20"/>
        </w:rPr>
        <w:t xml:space="preserve"> (</w:t>
      </w:r>
      <w:r w:rsidRPr="00417312">
        <w:rPr>
          <w:sz w:val="20"/>
          <w:szCs w:val="20"/>
        </w:rPr>
        <w:t>http://bit.ly/1r3wJoz</w:t>
      </w:r>
      <w:r>
        <w:rPr>
          <w:sz w:val="20"/>
          <w:szCs w:val="20"/>
        </w:rPr>
        <w:t>).</w:t>
      </w:r>
    </w:p>
  </w:footnote>
  <w:footnote w:id="9">
    <w:p w14:paraId="55EE601E" w14:textId="18D0306B" w:rsidR="007F6916" w:rsidRPr="00D8682A" w:rsidRDefault="007F6916" w:rsidP="00B12633">
      <w:pPr>
        <w:pStyle w:val="FootnoteText"/>
        <w:tabs>
          <w:tab w:val="clear" w:pos="144"/>
          <w:tab w:val="left" w:pos="-1800"/>
        </w:tabs>
        <w:ind w:left="180" w:hanging="180"/>
      </w:pPr>
      <w:r w:rsidRPr="00B12633">
        <w:rPr>
          <w:rStyle w:val="FootnoteReference"/>
          <w:sz w:val="20"/>
        </w:rPr>
        <w:footnoteRef/>
      </w:r>
      <w:r w:rsidRPr="00B12633">
        <w:rPr>
          <w:sz w:val="20"/>
        </w:rPr>
        <w:t xml:space="preserve"> </w:t>
      </w:r>
      <w:r>
        <w:rPr>
          <w:sz w:val="20"/>
        </w:rPr>
        <w:tab/>
        <w:t xml:space="preserve">You can read more about characterizing data using means, standard deviations, variances, and confidence intervals in </w:t>
      </w:r>
      <w:r w:rsidRPr="00D8682A">
        <w:rPr>
          <w:sz w:val="20"/>
        </w:rPr>
        <w:t xml:space="preserve">Chapter 4 of </w:t>
      </w:r>
      <w:r w:rsidRPr="00D8682A">
        <w:rPr>
          <w:i/>
          <w:sz w:val="20"/>
        </w:rPr>
        <w:t>Analytical Chemistry 2.0</w:t>
      </w:r>
      <w:r>
        <w:rPr>
          <w:sz w:val="20"/>
        </w:rPr>
        <w:t xml:space="preserve"> (</w:t>
      </w:r>
      <w:r w:rsidRPr="00417312">
        <w:rPr>
          <w:sz w:val="20"/>
          <w:szCs w:val="20"/>
        </w:rPr>
        <w:t>http://bit.ly/1r3wJoz</w:t>
      </w:r>
      <w:r>
        <w:rPr>
          <w:sz w:val="20"/>
          <w:szCs w:val="20"/>
        </w:rPr>
        <w:t>).</w:t>
      </w:r>
    </w:p>
  </w:footnote>
  <w:footnote w:id="10">
    <w:p w14:paraId="24065539" w14:textId="1809B91A" w:rsidR="007F6916" w:rsidRPr="00587200" w:rsidRDefault="007F6916" w:rsidP="005B439A">
      <w:pPr>
        <w:pStyle w:val="FootnoteText"/>
        <w:tabs>
          <w:tab w:val="clear" w:pos="144"/>
        </w:tabs>
        <w:ind w:left="180" w:hanging="180"/>
      </w:pPr>
      <w:r w:rsidRPr="005B439A">
        <w:rPr>
          <w:rStyle w:val="FootnoteReference"/>
          <w:sz w:val="20"/>
        </w:rPr>
        <w:footnoteRef/>
      </w:r>
      <w:r w:rsidRPr="005B439A">
        <w:rPr>
          <w:sz w:val="20"/>
        </w:rPr>
        <w:t xml:space="preserve"> </w:t>
      </w:r>
      <w:r>
        <w:rPr>
          <w:sz w:val="20"/>
        </w:rPr>
        <w:tab/>
        <w:t xml:space="preserve">You can read more about linear regression in </w:t>
      </w:r>
      <w:r w:rsidRPr="00D8682A">
        <w:rPr>
          <w:sz w:val="20"/>
        </w:rPr>
        <w:t xml:space="preserve">Chapter 5 of </w:t>
      </w:r>
      <w:r w:rsidRPr="00D8682A">
        <w:rPr>
          <w:i/>
          <w:sz w:val="20"/>
        </w:rPr>
        <w:t>Analytical Chemistry 2.0</w:t>
      </w:r>
      <w:r>
        <w:rPr>
          <w:sz w:val="20"/>
        </w:rPr>
        <w:t xml:space="preserve"> (</w:t>
      </w:r>
      <w:r w:rsidRPr="00D8682A">
        <w:rPr>
          <w:sz w:val="20"/>
          <w:szCs w:val="20"/>
        </w:rPr>
        <w:t>http://bit.ly/1r3wJoz</w:t>
      </w:r>
      <w:r>
        <w:rPr>
          <w:sz w:val="20"/>
        </w:rPr>
        <w:t>). Although the context in this reference is fitting a straight-line to data with a single factor, the general approach, but not the sp</w:t>
      </w:r>
      <w:r>
        <w:rPr>
          <w:sz w:val="20"/>
        </w:rPr>
        <w:t>e</w:t>
      </w:r>
      <w:r>
        <w:rPr>
          <w:sz w:val="20"/>
        </w:rPr>
        <w:t>cific equations, applies to fitting a full second-order polynomial to data with two factors. For a more detailed discu</w:t>
      </w:r>
      <w:r>
        <w:rPr>
          <w:sz w:val="20"/>
        </w:rPr>
        <w:t>s</w:t>
      </w:r>
      <w:r>
        <w:rPr>
          <w:sz w:val="20"/>
        </w:rPr>
        <w:t xml:space="preserve">sion of central-composite designs and linear regression, see Myers, R. H.; Montgomery, D. C. </w:t>
      </w:r>
      <w:r>
        <w:rPr>
          <w:i/>
          <w:sz w:val="20"/>
        </w:rPr>
        <w:t>Response Surface Methodo</w:t>
      </w:r>
      <w:r>
        <w:rPr>
          <w:i/>
          <w:sz w:val="20"/>
        </w:rPr>
        <w:t>l</w:t>
      </w:r>
      <w:r>
        <w:rPr>
          <w:i/>
          <w:sz w:val="20"/>
        </w:rPr>
        <w:t>ogy</w:t>
      </w:r>
      <w:r>
        <w:rPr>
          <w:sz w:val="20"/>
        </w:rPr>
        <w:t>, Wiley Series</w:t>
      </w:r>
      <w:r w:rsidR="00AA7645">
        <w:rPr>
          <w:sz w:val="20"/>
        </w:rPr>
        <w:t xml:space="preserve"> in Probability and Statistics</w:t>
      </w:r>
      <w:bookmarkStart w:id="0" w:name="_GoBack"/>
      <w:bookmarkEnd w:id="0"/>
      <w:r>
        <w:rPr>
          <w:sz w:val="20"/>
        </w:rPr>
        <w:t xml:space="preserve">, Wiley-Interscience:New York, </w:t>
      </w:r>
      <w:r>
        <w:rPr>
          <w:b/>
          <w:sz w:val="20"/>
        </w:rPr>
        <w:t>2002</w:t>
      </w:r>
      <w:r>
        <w:rPr>
          <w:sz w:val="20"/>
        </w:rPr>
        <w:t xml:space="preserve"> or Brereton, R. G. </w:t>
      </w:r>
      <w:r>
        <w:rPr>
          <w:i/>
          <w:sz w:val="20"/>
        </w:rPr>
        <w:t>Chemometrics: D</w:t>
      </w:r>
      <w:r>
        <w:rPr>
          <w:i/>
          <w:sz w:val="20"/>
        </w:rPr>
        <w:t>a</w:t>
      </w:r>
      <w:r>
        <w:rPr>
          <w:i/>
          <w:sz w:val="20"/>
        </w:rPr>
        <w:t>ta Analysis for the Laboratory and Chemical Plant</w:t>
      </w:r>
      <w:r>
        <w:rPr>
          <w:sz w:val="20"/>
        </w:rPr>
        <w:t xml:space="preserve">, Wiley:Chichester, England, </w:t>
      </w:r>
      <w:r>
        <w:rPr>
          <w:b/>
          <w:sz w:val="20"/>
        </w:rPr>
        <w:t>2003</w:t>
      </w:r>
      <w:r>
        <w:rPr>
          <w:sz w:val="20"/>
        </w:rPr>
        <w:t>.</w:t>
      </w:r>
    </w:p>
  </w:footnote>
  <w:footnote w:id="11">
    <w:p w14:paraId="4AA3465F" w14:textId="2F609C0C" w:rsidR="007F6916" w:rsidRDefault="007F6916" w:rsidP="00A55096">
      <w:pPr>
        <w:pStyle w:val="FootnoteText"/>
        <w:tabs>
          <w:tab w:val="clear" w:pos="144"/>
          <w:tab w:val="left" w:pos="-1710"/>
        </w:tabs>
        <w:ind w:left="180" w:hanging="180"/>
      </w:pPr>
      <w:r w:rsidRPr="00A55096">
        <w:rPr>
          <w:rStyle w:val="FootnoteReference"/>
          <w:sz w:val="20"/>
        </w:rPr>
        <w:footnoteRef/>
      </w:r>
      <w:r w:rsidRPr="00A55096">
        <w:rPr>
          <w:sz w:val="20"/>
        </w:rPr>
        <w:t xml:space="preserve"> </w:t>
      </w:r>
      <w:r>
        <w:rPr>
          <w:sz w:val="20"/>
        </w:rPr>
        <w:tab/>
        <w:t xml:space="preserve">As a reminder, the extraction yields for rosmarinic acid and for dihydrotanshinone do not show much variation, </w:t>
      </w:r>
      <w:r w:rsidRPr="00A55096">
        <w:rPr>
          <w:sz w:val="20"/>
        </w:rPr>
        <w:t>al</w:t>
      </w:r>
      <w:r w:rsidRPr="00A55096">
        <w:rPr>
          <w:sz w:val="20"/>
        </w:rPr>
        <w:t>t</w:t>
      </w:r>
      <w:r w:rsidRPr="00A55096">
        <w:rPr>
          <w:sz w:val="20"/>
        </w:rPr>
        <w:t>hough the extraction of rosmarinic acid increases slightly with increasing solvent-to-solid ratio</w:t>
      </w:r>
      <w:r>
        <w:rPr>
          <w:sz w:val="20"/>
        </w:rPr>
        <w:t>s</w:t>
      </w:r>
      <w:r w:rsidRPr="00A55096">
        <w:rPr>
          <w:sz w:val="20"/>
        </w:rPr>
        <w:t xml:space="preserve"> and the extraction of dihydrotanshinone decreases slightly wi</w:t>
      </w:r>
      <w:r>
        <w:rPr>
          <w:sz w:val="20"/>
        </w:rPr>
        <w:t>th increasing extraction time. W</w:t>
      </w:r>
      <w:r w:rsidRPr="00A55096">
        <w:rPr>
          <w:sz w:val="20"/>
        </w:rPr>
        <w:t xml:space="preserve">e will </w:t>
      </w:r>
      <w:r>
        <w:rPr>
          <w:sz w:val="20"/>
        </w:rPr>
        <w:t xml:space="preserve">continue to </w:t>
      </w:r>
      <w:r w:rsidRPr="00A55096">
        <w:rPr>
          <w:sz w:val="20"/>
        </w:rPr>
        <w:t>assume that the extraction yields for these two analytes are relatively independent of extraction time and solvent-to-solid ratio.</w:t>
      </w:r>
    </w:p>
  </w:footnote>
  <w:footnote w:id="12">
    <w:p w14:paraId="3CBDE6D5" w14:textId="2D96D2AE" w:rsidR="007F6916" w:rsidRPr="00FF354C" w:rsidRDefault="007F6916" w:rsidP="00FF354C">
      <w:pPr>
        <w:pStyle w:val="FootnoteText"/>
        <w:tabs>
          <w:tab w:val="clear" w:pos="144"/>
        </w:tabs>
        <w:ind w:left="180" w:hanging="180"/>
      </w:pPr>
      <w:r w:rsidRPr="00FF354C">
        <w:rPr>
          <w:rStyle w:val="FootnoteReference"/>
          <w:sz w:val="20"/>
        </w:rPr>
        <w:footnoteRef/>
      </w:r>
      <w:r w:rsidRPr="00FF354C">
        <w:rPr>
          <w:sz w:val="20"/>
        </w:rPr>
        <w:t xml:space="preserve"> </w:t>
      </w:r>
      <w:r>
        <w:rPr>
          <w:sz w:val="20"/>
        </w:rPr>
        <w:tab/>
        <w:t>For additional information on Derringer’s desirability function, see “Experimental design and multiple response opt</w:t>
      </w:r>
      <w:r>
        <w:rPr>
          <w:sz w:val="20"/>
        </w:rPr>
        <w:t>i</w:t>
      </w:r>
      <w:r>
        <w:rPr>
          <w:sz w:val="20"/>
        </w:rPr>
        <w:t xml:space="preserve">mization. Using the desirability function in analytical methods development,” the full reference for which is Candioti, L. V.; De Zan, M. M.; Cámara, M. S.; Goicoechea, H. </w:t>
      </w:r>
      <w:r>
        <w:rPr>
          <w:i/>
          <w:sz w:val="20"/>
        </w:rPr>
        <w:t>Talanta</w:t>
      </w:r>
      <w:r>
        <w:rPr>
          <w:sz w:val="20"/>
        </w:rPr>
        <w:t xml:space="preserve">, </w:t>
      </w:r>
      <w:r>
        <w:rPr>
          <w:b/>
          <w:sz w:val="20"/>
        </w:rPr>
        <w:t>2014</w:t>
      </w:r>
      <w:r>
        <w:rPr>
          <w:sz w:val="20"/>
        </w:rPr>
        <w:t xml:space="preserve">, </w:t>
      </w:r>
      <w:r>
        <w:rPr>
          <w:i/>
          <w:sz w:val="20"/>
        </w:rPr>
        <w:t>124</w:t>
      </w:r>
      <w:r>
        <w:rPr>
          <w:sz w:val="20"/>
        </w:rPr>
        <w:t>, 123–128 (</w:t>
      </w:r>
      <w:r w:rsidRPr="00834D13">
        <w:rPr>
          <w:sz w:val="20"/>
        </w:rPr>
        <w:t>DOI:10.1016/j.talanta.2014.01.034</w:t>
      </w:r>
      <w:r>
        <w:rPr>
          <w:sz w:val="20"/>
        </w:rPr>
        <w:t>).</w:t>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1D6A1827"/>
    <w:multiLevelType w:val="hybridMultilevel"/>
    <w:tmpl w:val="655028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ercent="206"/>
  <w:embedSystemFonts/>
  <w:defaultTabStop w:val="720"/>
  <w:autoHyphenation/>
  <w:displayHorizontalDrawingGridEvery w:val="0"/>
  <w:displayVerticalDrawingGridEvery w:val="0"/>
  <w:doNotUseMarginsForDrawingGridOrigin/>
  <w:noPunctuationKerning/>
  <w:characterSpacingControl w:val="doNotCompress"/>
  <w:savePreviewPicture/>
  <w:doNotValidateAgainstSchema/>
  <w:doNotDemarcateInvalidXml/>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06AE3"/>
    <w:rsid w:val="0000136D"/>
    <w:rsid w:val="00010CF1"/>
    <w:rsid w:val="000202E5"/>
    <w:rsid w:val="00025F8B"/>
    <w:rsid w:val="00030532"/>
    <w:rsid w:val="000371B9"/>
    <w:rsid w:val="00050B3F"/>
    <w:rsid w:val="00061172"/>
    <w:rsid w:val="00064B0F"/>
    <w:rsid w:val="00066714"/>
    <w:rsid w:val="00071C74"/>
    <w:rsid w:val="00085DB2"/>
    <w:rsid w:val="000954AC"/>
    <w:rsid w:val="00095EBE"/>
    <w:rsid w:val="00097E08"/>
    <w:rsid w:val="000A7B02"/>
    <w:rsid w:val="000B057E"/>
    <w:rsid w:val="000B71CA"/>
    <w:rsid w:val="000B79A9"/>
    <w:rsid w:val="000C0A22"/>
    <w:rsid w:val="000C43C7"/>
    <w:rsid w:val="000D01A8"/>
    <w:rsid w:val="000D046D"/>
    <w:rsid w:val="000D547C"/>
    <w:rsid w:val="000D568E"/>
    <w:rsid w:val="000F0EAA"/>
    <w:rsid w:val="000F1034"/>
    <w:rsid w:val="000F39E4"/>
    <w:rsid w:val="0010044D"/>
    <w:rsid w:val="00101666"/>
    <w:rsid w:val="0010662C"/>
    <w:rsid w:val="00111F76"/>
    <w:rsid w:val="00113590"/>
    <w:rsid w:val="00122BEF"/>
    <w:rsid w:val="00125C80"/>
    <w:rsid w:val="00126185"/>
    <w:rsid w:val="00133A82"/>
    <w:rsid w:val="001340C3"/>
    <w:rsid w:val="001342D6"/>
    <w:rsid w:val="001343AC"/>
    <w:rsid w:val="00140DD5"/>
    <w:rsid w:val="001417AC"/>
    <w:rsid w:val="00143E47"/>
    <w:rsid w:val="001516DF"/>
    <w:rsid w:val="001537EA"/>
    <w:rsid w:val="00172A3E"/>
    <w:rsid w:val="001766AB"/>
    <w:rsid w:val="00177D9E"/>
    <w:rsid w:val="001822AF"/>
    <w:rsid w:val="001867D0"/>
    <w:rsid w:val="00190AED"/>
    <w:rsid w:val="00192DB2"/>
    <w:rsid w:val="0019320C"/>
    <w:rsid w:val="001A7462"/>
    <w:rsid w:val="001A75F8"/>
    <w:rsid w:val="001B0ACA"/>
    <w:rsid w:val="001B3D50"/>
    <w:rsid w:val="001B4BE4"/>
    <w:rsid w:val="001C333A"/>
    <w:rsid w:val="001D301D"/>
    <w:rsid w:val="001D3D64"/>
    <w:rsid w:val="001F0207"/>
    <w:rsid w:val="00202B45"/>
    <w:rsid w:val="00213BB3"/>
    <w:rsid w:val="00221908"/>
    <w:rsid w:val="00226115"/>
    <w:rsid w:val="00232A5B"/>
    <w:rsid w:val="0023360E"/>
    <w:rsid w:val="0023376F"/>
    <w:rsid w:val="00235B90"/>
    <w:rsid w:val="00236EA7"/>
    <w:rsid w:val="00247B0A"/>
    <w:rsid w:val="00253609"/>
    <w:rsid w:val="00254674"/>
    <w:rsid w:val="00263570"/>
    <w:rsid w:val="002637C6"/>
    <w:rsid w:val="00263AE1"/>
    <w:rsid w:val="00265DE4"/>
    <w:rsid w:val="00284888"/>
    <w:rsid w:val="0029101A"/>
    <w:rsid w:val="002935F4"/>
    <w:rsid w:val="00295A93"/>
    <w:rsid w:val="00297167"/>
    <w:rsid w:val="002A45D7"/>
    <w:rsid w:val="002B0C85"/>
    <w:rsid w:val="002B1466"/>
    <w:rsid w:val="002B1950"/>
    <w:rsid w:val="002B1AF1"/>
    <w:rsid w:val="002B1DEF"/>
    <w:rsid w:val="002B3BA5"/>
    <w:rsid w:val="002B40E8"/>
    <w:rsid w:val="002B6808"/>
    <w:rsid w:val="002C0EBD"/>
    <w:rsid w:val="002C7912"/>
    <w:rsid w:val="002D1276"/>
    <w:rsid w:val="002D3506"/>
    <w:rsid w:val="002D79B3"/>
    <w:rsid w:val="002D7CCE"/>
    <w:rsid w:val="002E3644"/>
    <w:rsid w:val="002E6484"/>
    <w:rsid w:val="002E6C65"/>
    <w:rsid w:val="002F1DC5"/>
    <w:rsid w:val="00301F9D"/>
    <w:rsid w:val="003037A3"/>
    <w:rsid w:val="003078A7"/>
    <w:rsid w:val="00312A3E"/>
    <w:rsid w:val="0031577B"/>
    <w:rsid w:val="003229FA"/>
    <w:rsid w:val="0033532E"/>
    <w:rsid w:val="00342740"/>
    <w:rsid w:val="00345D80"/>
    <w:rsid w:val="00362672"/>
    <w:rsid w:val="00364C97"/>
    <w:rsid w:val="00372428"/>
    <w:rsid w:val="00383F8D"/>
    <w:rsid w:val="00385647"/>
    <w:rsid w:val="00386348"/>
    <w:rsid w:val="00386BBF"/>
    <w:rsid w:val="003877A6"/>
    <w:rsid w:val="00393F70"/>
    <w:rsid w:val="00396F0A"/>
    <w:rsid w:val="003A1738"/>
    <w:rsid w:val="003A2F41"/>
    <w:rsid w:val="003B0C94"/>
    <w:rsid w:val="003B12A2"/>
    <w:rsid w:val="003B15D7"/>
    <w:rsid w:val="003B27E7"/>
    <w:rsid w:val="003B35D6"/>
    <w:rsid w:val="003C369C"/>
    <w:rsid w:val="003D1750"/>
    <w:rsid w:val="00404061"/>
    <w:rsid w:val="00411A59"/>
    <w:rsid w:val="004123FC"/>
    <w:rsid w:val="00417312"/>
    <w:rsid w:val="00431424"/>
    <w:rsid w:val="00433144"/>
    <w:rsid w:val="0043320F"/>
    <w:rsid w:val="00444E51"/>
    <w:rsid w:val="00450974"/>
    <w:rsid w:val="00455234"/>
    <w:rsid w:val="00460E37"/>
    <w:rsid w:val="004631F8"/>
    <w:rsid w:val="00466EFE"/>
    <w:rsid w:val="00480D07"/>
    <w:rsid w:val="00487D23"/>
    <w:rsid w:val="004921D2"/>
    <w:rsid w:val="004930BE"/>
    <w:rsid w:val="004A2F1A"/>
    <w:rsid w:val="004A39DE"/>
    <w:rsid w:val="004A5717"/>
    <w:rsid w:val="004B38CF"/>
    <w:rsid w:val="004B48ED"/>
    <w:rsid w:val="004B490F"/>
    <w:rsid w:val="004B66BA"/>
    <w:rsid w:val="004B7335"/>
    <w:rsid w:val="004C53DE"/>
    <w:rsid w:val="004C6025"/>
    <w:rsid w:val="004D2833"/>
    <w:rsid w:val="004D6688"/>
    <w:rsid w:val="004E19F4"/>
    <w:rsid w:val="004E2F45"/>
    <w:rsid w:val="004E5409"/>
    <w:rsid w:val="004F00A7"/>
    <w:rsid w:val="004F40BB"/>
    <w:rsid w:val="00503933"/>
    <w:rsid w:val="00506646"/>
    <w:rsid w:val="005173F9"/>
    <w:rsid w:val="00522AE8"/>
    <w:rsid w:val="00523B65"/>
    <w:rsid w:val="00526933"/>
    <w:rsid w:val="005326FB"/>
    <w:rsid w:val="005342F3"/>
    <w:rsid w:val="00540672"/>
    <w:rsid w:val="00565A52"/>
    <w:rsid w:val="00570F3F"/>
    <w:rsid w:val="0057336F"/>
    <w:rsid w:val="005746A8"/>
    <w:rsid w:val="00580651"/>
    <w:rsid w:val="0058290A"/>
    <w:rsid w:val="00582C15"/>
    <w:rsid w:val="00583B51"/>
    <w:rsid w:val="00585C54"/>
    <w:rsid w:val="00587200"/>
    <w:rsid w:val="00591BD2"/>
    <w:rsid w:val="00591C1C"/>
    <w:rsid w:val="00594AB6"/>
    <w:rsid w:val="00597211"/>
    <w:rsid w:val="005A7D74"/>
    <w:rsid w:val="005B2CFC"/>
    <w:rsid w:val="005B439A"/>
    <w:rsid w:val="005C17FA"/>
    <w:rsid w:val="005C430D"/>
    <w:rsid w:val="005C585A"/>
    <w:rsid w:val="005D5A30"/>
    <w:rsid w:val="005D6654"/>
    <w:rsid w:val="005E1E53"/>
    <w:rsid w:val="005F0AEA"/>
    <w:rsid w:val="005F16CC"/>
    <w:rsid w:val="005F3244"/>
    <w:rsid w:val="0060143C"/>
    <w:rsid w:val="00610A6A"/>
    <w:rsid w:val="006114A1"/>
    <w:rsid w:val="006142ED"/>
    <w:rsid w:val="006154B3"/>
    <w:rsid w:val="00616513"/>
    <w:rsid w:val="00632EDE"/>
    <w:rsid w:val="00643587"/>
    <w:rsid w:val="006509B3"/>
    <w:rsid w:val="006515BB"/>
    <w:rsid w:val="00653DB4"/>
    <w:rsid w:val="0066428A"/>
    <w:rsid w:val="00665B27"/>
    <w:rsid w:val="00675666"/>
    <w:rsid w:val="006855FF"/>
    <w:rsid w:val="006A1C37"/>
    <w:rsid w:val="006A336F"/>
    <w:rsid w:val="006A4816"/>
    <w:rsid w:val="006D2D0A"/>
    <w:rsid w:val="006D7485"/>
    <w:rsid w:val="006D7C43"/>
    <w:rsid w:val="006D7FCB"/>
    <w:rsid w:val="006E083F"/>
    <w:rsid w:val="006E3182"/>
    <w:rsid w:val="006E52E9"/>
    <w:rsid w:val="006F5256"/>
    <w:rsid w:val="00712B4B"/>
    <w:rsid w:val="00712F90"/>
    <w:rsid w:val="00717C06"/>
    <w:rsid w:val="00722F01"/>
    <w:rsid w:val="00724B82"/>
    <w:rsid w:val="00726E8A"/>
    <w:rsid w:val="007315CE"/>
    <w:rsid w:val="00732916"/>
    <w:rsid w:val="00732CA9"/>
    <w:rsid w:val="0073378D"/>
    <w:rsid w:val="00733C7C"/>
    <w:rsid w:val="00735A4C"/>
    <w:rsid w:val="00736E6D"/>
    <w:rsid w:val="0074414B"/>
    <w:rsid w:val="007513F6"/>
    <w:rsid w:val="00752348"/>
    <w:rsid w:val="0075669F"/>
    <w:rsid w:val="007603F3"/>
    <w:rsid w:val="007666FF"/>
    <w:rsid w:val="007707ED"/>
    <w:rsid w:val="00771D61"/>
    <w:rsid w:val="00775AF3"/>
    <w:rsid w:val="0077634A"/>
    <w:rsid w:val="0078038D"/>
    <w:rsid w:val="007803FB"/>
    <w:rsid w:val="00782D6D"/>
    <w:rsid w:val="00783BE6"/>
    <w:rsid w:val="00784416"/>
    <w:rsid w:val="00790815"/>
    <w:rsid w:val="0079339F"/>
    <w:rsid w:val="00796383"/>
    <w:rsid w:val="007A45D3"/>
    <w:rsid w:val="007A5BC5"/>
    <w:rsid w:val="007A5D1C"/>
    <w:rsid w:val="007B1907"/>
    <w:rsid w:val="007B30D5"/>
    <w:rsid w:val="007B6A0B"/>
    <w:rsid w:val="007B7878"/>
    <w:rsid w:val="007B7C7F"/>
    <w:rsid w:val="007C1BBB"/>
    <w:rsid w:val="007C2EC7"/>
    <w:rsid w:val="007C36B3"/>
    <w:rsid w:val="007C4EF9"/>
    <w:rsid w:val="007D202F"/>
    <w:rsid w:val="007E6A95"/>
    <w:rsid w:val="007E73D3"/>
    <w:rsid w:val="007F13E4"/>
    <w:rsid w:val="007F2ADD"/>
    <w:rsid w:val="007F685A"/>
    <w:rsid w:val="007F6916"/>
    <w:rsid w:val="008112FD"/>
    <w:rsid w:val="00816915"/>
    <w:rsid w:val="00822F5E"/>
    <w:rsid w:val="00826027"/>
    <w:rsid w:val="00834D13"/>
    <w:rsid w:val="00842FCB"/>
    <w:rsid w:val="00844F32"/>
    <w:rsid w:val="00853CEE"/>
    <w:rsid w:val="008554C7"/>
    <w:rsid w:val="0086258B"/>
    <w:rsid w:val="0086369F"/>
    <w:rsid w:val="00870F84"/>
    <w:rsid w:val="00873651"/>
    <w:rsid w:val="00885C73"/>
    <w:rsid w:val="008872A8"/>
    <w:rsid w:val="00887AC8"/>
    <w:rsid w:val="00890F2A"/>
    <w:rsid w:val="00897878"/>
    <w:rsid w:val="008B04AD"/>
    <w:rsid w:val="008C1FCB"/>
    <w:rsid w:val="008D01F5"/>
    <w:rsid w:val="008D2799"/>
    <w:rsid w:val="008E1456"/>
    <w:rsid w:val="008E7495"/>
    <w:rsid w:val="008F3C1F"/>
    <w:rsid w:val="009000AA"/>
    <w:rsid w:val="0090727F"/>
    <w:rsid w:val="00910A26"/>
    <w:rsid w:val="00912010"/>
    <w:rsid w:val="00920369"/>
    <w:rsid w:val="00927E4D"/>
    <w:rsid w:val="00933E37"/>
    <w:rsid w:val="00934D2F"/>
    <w:rsid w:val="00936D1C"/>
    <w:rsid w:val="00947A11"/>
    <w:rsid w:val="00961904"/>
    <w:rsid w:val="00963954"/>
    <w:rsid w:val="009663FD"/>
    <w:rsid w:val="00977F0B"/>
    <w:rsid w:val="0098223A"/>
    <w:rsid w:val="0098554F"/>
    <w:rsid w:val="009859A0"/>
    <w:rsid w:val="00986616"/>
    <w:rsid w:val="00987FB8"/>
    <w:rsid w:val="009903F5"/>
    <w:rsid w:val="00997E5F"/>
    <w:rsid w:val="009B27DC"/>
    <w:rsid w:val="009B28FA"/>
    <w:rsid w:val="009B2981"/>
    <w:rsid w:val="009B4179"/>
    <w:rsid w:val="009B53E8"/>
    <w:rsid w:val="009B6E85"/>
    <w:rsid w:val="009C0BB9"/>
    <w:rsid w:val="009C190D"/>
    <w:rsid w:val="009C6ED6"/>
    <w:rsid w:val="009D2776"/>
    <w:rsid w:val="009E5C7F"/>
    <w:rsid w:val="009E68A7"/>
    <w:rsid w:val="009F6C3B"/>
    <w:rsid w:val="00A00BA4"/>
    <w:rsid w:val="00A05B11"/>
    <w:rsid w:val="00A13624"/>
    <w:rsid w:val="00A141CC"/>
    <w:rsid w:val="00A149F7"/>
    <w:rsid w:val="00A155ED"/>
    <w:rsid w:val="00A15DDA"/>
    <w:rsid w:val="00A34F61"/>
    <w:rsid w:val="00A37B66"/>
    <w:rsid w:val="00A37D92"/>
    <w:rsid w:val="00A43187"/>
    <w:rsid w:val="00A43EBA"/>
    <w:rsid w:val="00A440A4"/>
    <w:rsid w:val="00A47ED3"/>
    <w:rsid w:val="00A5503A"/>
    <w:rsid w:val="00A55096"/>
    <w:rsid w:val="00A55210"/>
    <w:rsid w:val="00A55429"/>
    <w:rsid w:val="00A557D2"/>
    <w:rsid w:val="00A5582A"/>
    <w:rsid w:val="00A55833"/>
    <w:rsid w:val="00A55C38"/>
    <w:rsid w:val="00A731BD"/>
    <w:rsid w:val="00A77D9B"/>
    <w:rsid w:val="00A93C41"/>
    <w:rsid w:val="00AA31A3"/>
    <w:rsid w:val="00AA3F4D"/>
    <w:rsid w:val="00AA6043"/>
    <w:rsid w:val="00AA7645"/>
    <w:rsid w:val="00AB0255"/>
    <w:rsid w:val="00AB02BD"/>
    <w:rsid w:val="00AB1A9A"/>
    <w:rsid w:val="00AB309F"/>
    <w:rsid w:val="00AB77FE"/>
    <w:rsid w:val="00AC47EB"/>
    <w:rsid w:val="00AD1CF3"/>
    <w:rsid w:val="00AE2F3D"/>
    <w:rsid w:val="00B02BB1"/>
    <w:rsid w:val="00B0388F"/>
    <w:rsid w:val="00B119DA"/>
    <w:rsid w:val="00B12633"/>
    <w:rsid w:val="00B14701"/>
    <w:rsid w:val="00B22618"/>
    <w:rsid w:val="00B249EA"/>
    <w:rsid w:val="00B300FE"/>
    <w:rsid w:val="00B357F2"/>
    <w:rsid w:val="00B43227"/>
    <w:rsid w:val="00B46A6B"/>
    <w:rsid w:val="00B47FFC"/>
    <w:rsid w:val="00B50A18"/>
    <w:rsid w:val="00B50AB0"/>
    <w:rsid w:val="00B60D5D"/>
    <w:rsid w:val="00B63B70"/>
    <w:rsid w:val="00B6551D"/>
    <w:rsid w:val="00B70036"/>
    <w:rsid w:val="00B7518B"/>
    <w:rsid w:val="00B81BFD"/>
    <w:rsid w:val="00B87C62"/>
    <w:rsid w:val="00B95E4B"/>
    <w:rsid w:val="00B97893"/>
    <w:rsid w:val="00BA54CE"/>
    <w:rsid w:val="00BA569A"/>
    <w:rsid w:val="00BB22BE"/>
    <w:rsid w:val="00BB7C2F"/>
    <w:rsid w:val="00BC20C3"/>
    <w:rsid w:val="00BC57E5"/>
    <w:rsid w:val="00BD1590"/>
    <w:rsid w:val="00BD59AE"/>
    <w:rsid w:val="00BE3806"/>
    <w:rsid w:val="00BE7732"/>
    <w:rsid w:val="00BF0FFF"/>
    <w:rsid w:val="00BF435C"/>
    <w:rsid w:val="00C0077F"/>
    <w:rsid w:val="00C010DF"/>
    <w:rsid w:val="00C03950"/>
    <w:rsid w:val="00C177F9"/>
    <w:rsid w:val="00C21B65"/>
    <w:rsid w:val="00C26BCE"/>
    <w:rsid w:val="00C279D5"/>
    <w:rsid w:val="00C30178"/>
    <w:rsid w:val="00C3345D"/>
    <w:rsid w:val="00C661C7"/>
    <w:rsid w:val="00C71CC2"/>
    <w:rsid w:val="00C75BEF"/>
    <w:rsid w:val="00C813AD"/>
    <w:rsid w:val="00C835C8"/>
    <w:rsid w:val="00C857A2"/>
    <w:rsid w:val="00C93698"/>
    <w:rsid w:val="00C936EF"/>
    <w:rsid w:val="00CA3B05"/>
    <w:rsid w:val="00CA3E62"/>
    <w:rsid w:val="00CC0A12"/>
    <w:rsid w:val="00CC0A89"/>
    <w:rsid w:val="00CC4B78"/>
    <w:rsid w:val="00CC6438"/>
    <w:rsid w:val="00CC6A4D"/>
    <w:rsid w:val="00CD68EB"/>
    <w:rsid w:val="00CD754B"/>
    <w:rsid w:val="00CD7593"/>
    <w:rsid w:val="00CE55CA"/>
    <w:rsid w:val="00CF1139"/>
    <w:rsid w:val="00CF6A17"/>
    <w:rsid w:val="00D12373"/>
    <w:rsid w:val="00D13C5E"/>
    <w:rsid w:val="00D15524"/>
    <w:rsid w:val="00D15CB8"/>
    <w:rsid w:val="00D16722"/>
    <w:rsid w:val="00D20DF3"/>
    <w:rsid w:val="00D2298C"/>
    <w:rsid w:val="00D22D83"/>
    <w:rsid w:val="00D25C65"/>
    <w:rsid w:val="00D4415B"/>
    <w:rsid w:val="00D53FAF"/>
    <w:rsid w:val="00D54C9B"/>
    <w:rsid w:val="00D63CC4"/>
    <w:rsid w:val="00D640C7"/>
    <w:rsid w:val="00D73575"/>
    <w:rsid w:val="00D745C5"/>
    <w:rsid w:val="00D75EFF"/>
    <w:rsid w:val="00D810CB"/>
    <w:rsid w:val="00D8682A"/>
    <w:rsid w:val="00D876A9"/>
    <w:rsid w:val="00D90363"/>
    <w:rsid w:val="00D973EE"/>
    <w:rsid w:val="00DA1615"/>
    <w:rsid w:val="00DA3ADC"/>
    <w:rsid w:val="00DA3F98"/>
    <w:rsid w:val="00DA4455"/>
    <w:rsid w:val="00DC6B34"/>
    <w:rsid w:val="00DC792E"/>
    <w:rsid w:val="00DC7A23"/>
    <w:rsid w:val="00DD5496"/>
    <w:rsid w:val="00DD7E18"/>
    <w:rsid w:val="00DE6DBC"/>
    <w:rsid w:val="00DF171E"/>
    <w:rsid w:val="00DF3895"/>
    <w:rsid w:val="00DF6AAA"/>
    <w:rsid w:val="00E06AE3"/>
    <w:rsid w:val="00E07744"/>
    <w:rsid w:val="00E1316B"/>
    <w:rsid w:val="00E14A08"/>
    <w:rsid w:val="00E14FBA"/>
    <w:rsid w:val="00E3102E"/>
    <w:rsid w:val="00E34B02"/>
    <w:rsid w:val="00E34B6F"/>
    <w:rsid w:val="00E37478"/>
    <w:rsid w:val="00E40338"/>
    <w:rsid w:val="00E40D75"/>
    <w:rsid w:val="00E506B0"/>
    <w:rsid w:val="00E56ECD"/>
    <w:rsid w:val="00E6001B"/>
    <w:rsid w:val="00E712FD"/>
    <w:rsid w:val="00E723A3"/>
    <w:rsid w:val="00E737AB"/>
    <w:rsid w:val="00E744D0"/>
    <w:rsid w:val="00E82672"/>
    <w:rsid w:val="00E847E5"/>
    <w:rsid w:val="00E85E79"/>
    <w:rsid w:val="00E86B47"/>
    <w:rsid w:val="00EA4148"/>
    <w:rsid w:val="00EC2636"/>
    <w:rsid w:val="00EC4490"/>
    <w:rsid w:val="00EC7ACE"/>
    <w:rsid w:val="00EE08D0"/>
    <w:rsid w:val="00EE304F"/>
    <w:rsid w:val="00EE3235"/>
    <w:rsid w:val="00EE7544"/>
    <w:rsid w:val="00EF16D0"/>
    <w:rsid w:val="00EF26F4"/>
    <w:rsid w:val="00F003E4"/>
    <w:rsid w:val="00F020CA"/>
    <w:rsid w:val="00F06BB0"/>
    <w:rsid w:val="00F07D60"/>
    <w:rsid w:val="00F15BC1"/>
    <w:rsid w:val="00F23D6F"/>
    <w:rsid w:val="00F34EAF"/>
    <w:rsid w:val="00F41F77"/>
    <w:rsid w:val="00F420AA"/>
    <w:rsid w:val="00F44553"/>
    <w:rsid w:val="00F47EE3"/>
    <w:rsid w:val="00F50C15"/>
    <w:rsid w:val="00F55E0C"/>
    <w:rsid w:val="00F67C4D"/>
    <w:rsid w:val="00F7006A"/>
    <w:rsid w:val="00F74A8D"/>
    <w:rsid w:val="00F75A83"/>
    <w:rsid w:val="00F85189"/>
    <w:rsid w:val="00F878A4"/>
    <w:rsid w:val="00F96C2B"/>
    <w:rsid w:val="00FA0C65"/>
    <w:rsid w:val="00FA1AB6"/>
    <w:rsid w:val="00FB2C79"/>
    <w:rsid w:val="00FB416B"/>
    <w:rsid w:val="00FB44F6"/>
    <w:rsid w:val="00FB60DF"/>
    <w:rsid w:val="00FC0309"/>
    <w:rsid w:val="00FC150B"/>
    <w:rsid w:val="00FC1797"/>
    <w:rsid w:val="00FC3E24"/>
    <w:rsid w:val="00FC4162"/>
    <w:rsid w:val="00FD1ED7"/>
    <w:rsid w:val="00FD2647"/>
    <w:rsid w:val="00FD5655"/>
    <w:rsid w:val="00FD5789"/>
    <w:rsid w:val="00FE6BA3"/>
    <w:rsid w:val="00FF354C"/>
    <w:rsid w:val="00FF723B"/>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oNotEmbedSmartTags/>
  <w:decimalSymbol w:val="."/>
  <w:listSeparator w:val=","/>
  <w14:docId w14:val="2F970D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lang w:val="en-US" w:eastAsia="ja-JP" w:bidi="ar-SA"/>
      </w:rPr>
    </w:rPrDefault>
    <w:pPrDefault>
      <w:pPr>
        <w:spacing w:after="200"/>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16513"/>
    <w:pPr>
      <w:tabs>
        <w:tab w:val="left" w:pos="144"/>
      </w:tabs>
      <w:spacing w:after="0"/>
      <w:jc w:val="both"/>
    </w:pPr>
    <w:rPr>
      <w:rFonts w:ascii="Garamond" w:hAnsi="Garamond"/>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subscript">
    <w:name w:val="subscript"/>
    <w:basedOn w:val="DefaultParagraphFont"/>
    <w:rsid w:val="00934D2F"/>
    <w:rPr>
      <w:position w:val="-6"/>
      <w:sz w:val="20"/>
    </w:rPr>
  </w:style>
  <w:style w:type="character" w:customStyle="1" w:styleId="superscript">
    <w:name w:val="superscript"/>
    <w:basedOn w:val="DefaultParagraphFont"/>
    <w:rsid w:val="00934D2F"/>
    <w:rPr>
      <w:position w:val="6"/>
      <w:sz w:val="20"/>
    </w:rPr>
  </w:style>
  <w:style w:type="paragraph" w:styleId="BalloonText">
    <w:name w:val="Balloon Text"/>
    <w:basedOn w:val="Normal"/>
    <w:semiHidden/>
    <w:rsid w:val="00F34EAF"/>
    <w:rPr>
      <w:rFonts w:ascii="Lucida Grande" w:hAnsi="Lucida Grande"/>
      <w:sz w:val="18"/>
      <w:szCs w:val="18"/>
    </w:rPr>
  </w:style>
  <w:style w:type="character" w:customStyle="1" w:styleId="subsub">
    <w:name w:val="subsub"/>
    <w:rsid w:val="00A55210"/>
    <w:rPr>
      <w:position w:val="-10"/>
      <w:sz w:val="18"/>
      <w:szCs w:val="18"/>
    </w:rPr>
  </w:style>
  <w:style w:type="paragraph" w:styleId="FootnoteText">
    <w:name w:val="footnote text"/>
    <w:basedOn w:val="Normal"/>
    <w:link w:val="FootnoteTextChar"/>
    <w:uiPriority w:val="99"/>
    <w:unhideWhenUsed/>
    <w:rsid w:val="00A5582A"/>
  </w:style>
  <w:style w:type="character" w:customStyle="1" w:styleId="FootnoteTextChar">
    <w:name w:val="Footnote Text Char"/>
    <w:basedOn w:val="DefaultParagraphFont"/>
    <w:link w:val="FootnoteText"/>
    <w:uiPriority w:val="99"/>
    <w:rsid w:val="00A5582A"/>
    <w:rPr>
      <w:rFonts w:ascii="Garamond" w:hAnsi="Garamond"/>
      <w:sz w:val="24"/>
      <w:szCs w:val="24"/>
    </w:rPr>
  </w:style>
  <w:style w:type="character" w:styleId="FootnoteReference">
    <w:name w:val="footnote reference"/>
    <w:basedOn w:val="DefaultParagraphFont"/>
    <w:uiPriority w:val="99"/>
    <w:unhideWhenUsed/>
    <w:rsid w:val="00A5582A"/>
    <w:rPr>
      <w:vertAlign w:val="superscript"/>
    </w:rPr>
  </w:style>
  <w:style w:type="character" w:styleId="Hyperlink">
    <w:name w:val="Hyperlink"/>
    <w:basedOn w:val="DefaultParagraphFont"/>
    <w:uiPriority w:val="99"/>
    <w:unhideWhenUsed/>
    <w:rsid w:val="00A5582A"/>
    <w:rPr>
      <w:color w:val="0000FF" w:themeColor="hyperlink"/>
      <w:u w:val="single"/>
    </w:rPr>
  </w:style>
  <w:style w:type="paragraph" w:styleId="Header">
    <w:name w:val="header"/>
    <w:basedOn w:val="Normal"/>
    <w:link w:val="HeaderChar"/>
    <w:uiPriority w:val="99"/>
    <w:unhideWhenUsed/>
    <w:rsid w:val="00933E37"/>
    <w:pPr>
      <w:tabs>
        <w:tab w:val="clear" w:pos="144"/>
        <w:tab w:val="center" w:pos="4320"/>
        <w:tab w:val="right" w:pos="8640"/>
      </w:tabs>
    </w:pPr>
  </w:style>
  <w:style w:type="character" w:customStyle="1" w:styleId="HeaderChar">
    <w:name w:val="Header Char"/>
    <w:basedOn w:val="DefaultParagraphFont"/>
    <w:link w:val="Header"/>
    <w:uiPriority w:val="99"/>
    <w:rsid w:val="00933E37"/>
    <w:rPr>
      <w:rFonts w:ascii="Garamond" w:hAnsi="Garamond"/>
      <w:sz w:val="24"/>
      <w:szCs w:val="24"/>
    </w:rPr>
  </w:style>
  <w:style w:type="paragraph" w:styleId="Footer">
    <w:name w:val="footer"/>
    <w:basedOn w:val="Normal"/>
    <w:link w:val="FooterChar"/>
    <w:uiPriority w:val="99"/>
    <w:unhideWhenUsed/>
    <w:rsid w:val="00933E37"/>
    <w:pPr>
      <w:tabs>
        <w:tab w:val="clear" w:pos="144"/>
        <w:tab w:val="center" w:pos="4320"/>
        <w:tab w:val="right" w:pos="8640"/>
      </w:tabs>
    </w:pPr>
  </w:style>
  <w:style w:type="character" w:customStyle="1" w:styleId="FooterChar">
    <w:name w:val="Footer Char"/>
    <w:basedOn w:val="DefaultParagraphFont"/>
    <w:link w:val="Footer"/>
    <w:uiPriority w:val="99"/>
    <w:rsid w:val="00933E37"/>
    <w:rPr>
      <w:rFonts w:ascii="Garamond" w:hAnsi="Garamond"/>
      <w:sz w:val="24"/>
      <w:szCs w:val="24"/>
    </w:rPr>
  </w:style>
  <w:style w:type="character" w:styleId="FollowedHyperlink">
    <w:name w:val="FollowedHyperlink"/>
    <w:basedOn w:val="DefaultParagraphFont"/>
    <w:uiPriority w:val="99"/>
    <w:semiHidden/>
    <w:unhideWhenUsed/>
    <w:rsid w:val="00717C06"/>
    <w:rPr>
      <w:color w:val="800080" w:themeColor="followedHyperlink"/>
      <w:u w:val="single"/>
    </w:rPr>
  </w:style>
  <w:style w:type="table" w:styleId="TableGrid">
    <w:name w:val="Table Grid"/>
    <w:basedOn w:val="TableNormal"/>
    <w:uiPriority w:val="59"/>
    <w:rsid w:val="00B63B70"/>
    <w:pPr>
      <w:spacing w:after="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3B27E7"/>
    <w:pPr>
      <w:spacing w:after="200"/>
    </w:pPr>
    <w:rPr>
      <w:b/>
      <w:bCs/>
      <w:color w:val="4F81BD" w:themeColor="accent1"/>
      <w:sz w:val="18"/>
      <w:szCs w:val="18"/>
    </w:rPr>
  </w:style>
  <w:style w:type="character" w:styleId="PlaceholderText">
    <w:name w:val="Placeholder Text"/>
    <w:basedOn w:val="DefaultParagraphFont"/>
    <w:uiPriority w:val="99"/>
    <w:semiHidden/>
    <w:rsid w:val="00844F32"/>
    <w:rPr>
      <w:color w:val="808080"/>
    </w:rPr>
  </w:style>
  <w:style w:type="character" w:styleId="PageNumber">
    <w:name w:val="page number"/>
    <w:basedOn w:val="DefaultParagraphFont"/>
    <w:uiPriority w:val="99"/>
    <w:semiHidden/>
    <w:unhideWhenUsed/>
    <w:rsid w:val="006114A1"/>
  </w:style>
  <w:style w:type="character" w:customStyle="1" w:styleId="apple-converted-space">
    <w:name w:val="apple-converted-space"/>
    <w:basedOn w:val="DefaultParagraphFont"/>
    <w:rsid w:val="00A37D92"/>
  </w:style>
  <w:style w:type="paragraph" w:styleId="ListParagraph">
    <w:name w:val="List Paragraph"/>
    <w:basedOn w:val="Normal"/>
    <w:uiPriority w:val="34"/>
    <w:qFormat/>
    <w:rsid w:val="00D90363"/>
    <w:pPr>
      <w:ind w:left="720"/>
      <w:contextualSpacing/>
    </w:p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lang w:val="en-US" w:eastAsia="ja-JP" w:bidi="ar-SA"/>
      </w:rPr>
    </w:rPrDefault>
    <w:pPrDefault>
      <w:pPr>
        <w:spacing w:after="200"/>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16513"/>
    <w:pPr>
      <w:tabs>
        <w:tab w:val="left" w:pos="144"/>
      </w:tabs>
      <w:spacing w:after="0"/>
      <w:jc w:val="both"/>
    </w:pPr>
    <w:rPr>
      <w:rFonts w:ascii="Garamond" w:hAnsi="Garamond"/>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subscript">
    <w:name w:val="subscript"/>
    <w:basedOn w:val="DefaultParagraphFont"/>
    <w:rsid w:val="00934D2F"/>
    <w:rPr>
      <w:position w:val="-6"/>
      <w:sz w:val="20"/>
    </w:rPr>
  </w:style>
  <w:style w:type="character" w:customStyle="1" w:styleId="superscript">
    <w:name w:val="superscript"/>
    <w:basedOn w:val="DefaultParagraphFont"/>
    <w:rsid w:val="00934D2F"/>
    <w:rPr>
      <w:position w:val="6"/>
      <w:sz w:val="20"/>
    </w:rPr>
  </w:style>
  <w:style w:type="paragraph" w:styleId="BalloonText">
    <w:name w:val="Balloon Text"/>
    <w:basedOn w:val="Normal"/>
    <w:semiHidden/>
    <w:rsid w:val="00F34EAF"/>
    <w:rPr>
      <w:rFonts w:ascii="Lucida Grande" w:hAnsi="Lucida Grande"/>
      <w:sz w:val="18"/>
      <w:szCs w:val="18"/>
    </w:rPr>
  </w:style>
  <w:style w:type="character" w:customStyle="1" w:styleId="subsub">
    <w:name w:val="subsub"/>
    <w:rsid w:val="00A55210"/>
    <w:rPr>
      <w:position w:val="-10"/>
      <w:sz w:val="18"/>
      <w:szCs w:val="18"/>
    </w:rPr>
  </w:style>
  <w:style w:type="paragraph" w:styleId="FootnoteText">
    <w:name w:val="footnote text"/>
    <w:basedOn w:val="Normal"/>
    <w:link w:val="FootnoteTextChar"/>
    <w:uiPriority w:val="99"/>
    <w:unhideWhenUsed/>
    <w:rsid w:val="00A5582A"/>
  </w:style>
  <w:style w:type="character" w:customStyle="1" w:styleId="FootnoteTextChar">
    <w:name w:val="Footnote Text Char"/>
    <w:basedOn w:val="DefaultParagraphFont"/>
    <w:link w:val="FootnoteText"/>
    <w:uiPriority w:val="99"/>
    <w:rsid w:val="00A5582A"/>
    <w:rPr>
      <w:rFonts w:ascii="Garamond" w:hAnsi="Garamond"/>
      <w:sz w:val="24"/>
      <w:szCs w:val="24"/>
    </w:rPr>
  </w:style>
  <w:style w:type="character" w:styleId="FootnoteReference">
    <w:name w:val="footnote reference"/>
    <w:basedOn w:val="DefaultParagraphFont"/>
    <w:uiPriority w:val="99"/>
    <w:unhideWhenUsed/>
    <w:rsid w:val="00A5582A"/>
    <w:rPr>
      <w:vertAlign w:val="superscript"/>
    </w:rPr>
  </w:style>
  <w:style w:type="character" w:styleId="Hyperlink">
    <w:name w:val="Hyperlink"/>
    <w:basedOn w:val="DefaultParagraphFont"/>
    <w:uiPriority w:val="99"/>
    <w:unhideWhenUsed/>
    <w:rsid w:val="00A5582A"/>
    <w:rPr>
      <w:color w:val="0000FF" w:themeColor="hyperlink"/>
      <w:u w:val="single"/>
    </w:rPr>
  </w:style>
  <w:style w:type="paragraph" w:styleId="Header">
    <w:name w:val="header"/>
    <w:basedOn w:val="Normal"/>
    <w:link w:val="HeaderChar"/>
    <w:uiPriority w:val="99"/>
    <w:unhideWhenUsed/>
    <w:rsid w:val="00933E37"/>
    <w:pPr>
      <w:tabs>
        <w:tab w:val="clear" w:pos="144"/>
        <w:tab w:val="center" w:pos="4320"/>
        <w:tab w:val="right" w:pos="8640"/>
      </w:tabs>
    </w:pPr>
  </w:style>
  <w:style w:type="character" w:customStyle="1" w:styleId="HeaderChar">
    <w:name w:val="Header Char"/>
    <w:basedOn w:val="DefaultParagraphFont"/>
    <w:link w:val="Header"/>
    <w:uiPriority w:val="99"/>
    <w:rsid w:val="00933E37"/>
    <w:rPr>
      <w:rFonts w:ascii="Garamond" w:hAnsi="Garamond"/>
      <w:sz w:val="24"/>
      <w:szCs w:val="24"/>
    </w:rPr>
  </w:style>
  <w:style w:type="paragraph" w:styleId="Footer">
    <w:name w:val="footer"/>
    <w:basedOn w:val="Normal"/>
    <w:link w:val="FooterChar"/>
    <w:uiPriority w:val="99"/>
    <w:unhideWhenUsed/>
    <w:rsid w:val="00933E37"/>
    <w:pPr>
      <w:tabs>
        <w:tab w:val="clear" w:pos="144"/>
        <w:tab w:val="center" w:pos="4320"/>
        <w:tab w:val="right" w:pos="8640"/>
      </w:tabs>
    </w:pPr>
  </w:style>
  <w:style w:type="character" w:customStyle="1" w:styleId="FooterChar">
    <w:name w:val="Footer Char"/>
    <w:basedOn w:val="DefaultParagraphFont"/>
    <w:link w:val="Footer"/>
    <w:uiPriority w:val="99"/>
    <w:rsid w:val="00933E37"/>
    <w:rPr>
      <w:rFonts w:ascii="Garamond" w:hAnsi="Garamond"/>
      <w:sz w:val="24"/>
      <w:szCs w:val="24"/>
    </w:rPr>
  </w:style>
  <w:style w:type="character" w:styleId="FollowedHyperlink">
    <w:name w:val="FollowedHyperlink"/>
    <w:basedOn w:val="DefaultParagraphFont"/>
    <w:uiPriority w:val="99"/>
    <w:semiHidden/>
    <w:unhideWhenUsed/>
    <w:rsid w:val="00717C06"/>
    <w:rPr>
      <w:color w:val="800080" w:themeColor="followedHyperlink"/>
      <w:u w:val="single"/>
    </w:rPr>
  </w:style>
  <w:style w:type="table" w:styleId="TableGrid">
    <w:name w:val="Table Grid"/>
    <w:basedOn w:val="TableNormal"/>
    <w:uiPriority w:val="59"/>
    <w:rsid w:val="00B63B70"/>
    <w:pPr>
      <w:spacing w:after="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3B27E7"/>
    <w:pPr>
      <w:spacing w:after="200"/>
    </w:pPr>
    <w:rPr>
      <w:b/>
      <w:bCs/>
      <w:color w:val="4F81BD" w:themeColor="accent1"/>
      <w:sz w:val="18"/>
      <w:szCs w:val="18"/>
    </w:rPr>
  </w:style>
  <w:style w:type="character" w:styleId="PlaceholderText">
    <w:name w:val="Placeholder Text"/>
    <w:basedOn w:val="DefaultParagraphFont"/>
    <w:uiPriority w:val="99"/>
    <w:semiHidden/>
    <w:rsid w:val="00844F32"/>
    <w:rPr>
      <w:color w:val="808080"/>
    </w:rPr>
  </w:style>
  <w:style w:type="character" w:styleId="PageNumber">
    <w:name w:val="page number"/>
    <w:basedOn w:val="DefaultParagraphFont"/>
    <w:uiPriority w:val="99"/>
    <w:semiHidden/>
    <w:unhideWhenUsed/>
    <w:rsid w:val="006114A1"/>
  </w:style>
  <w:style w:type="character" w:customStyle="1" w:styleId="apple-converted-space">
    <w:name w:val="apple-converted-space"/>
    <w:basedOn w:val="DefaultParagraphFont"/>
    <w:rsid w:val="00A37D92"/>
  </w:style>
  <w:style w:type="paragraph" w:styleId="ListParagraph">
    <w:name w:val="List Paragraph"/>
    <w:basedOn w:val="Normal"/>
    <w:uiPriority w:val="34"/>
    <w:qFormat/>
    <w:rsid w:val="00D9036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4068311">
      <w:bodyDiv w:val="1"/>
      <w:marLeft w:val="0"/>
      <w:marRight w:val="0"/>
      <w:marTop w:val="0"/>
      <w:marBottom w:val="0"/>
      <w:divBdr>
        <w:top w:val="none" w:sz="0" w:space="0" w:color="auto"/>
        <w:left w:val="none" w:sz="0" w:space="0" w:color="auto"/>
        <w:bottom w:val="none" w:sz="0" w:space="0" w:color="auto"/>
        <w:right w:val="none" w:sz="0" w:space="0" w:color="auto"/>
      </w:divBdr>
    </w:div>
    <w:div w:id="112406667">
      <w:bodyDiv w:val="1"/>
      <w:marLeft w:val="0"/>
      <w:marRight w:val="0"/>
      <w:marTop w:val="0"/>
      <w:marBottom w:val="0"/>
      <w:divBdr>
        <w:top w:val="none" w:sz="0" w:space="0" w:color="auto"/>
        <w:left w:val="none" w:sz="0" w:space="0" w:color="auto"/>
        <w:bottom w:val="none" w:sz="0" w:space="0" w:color="auto"/>
        <w:right w:val="none" w:sz="0" w:space="0" w:color="auto"/>
      </w:divBdr>
    </w:div>
    <w:div w:id="139613683">
      <w:bodyDiv w:val="1"/>
      <w:marLeft w:val="0"/>
      <w:marRight w:val="0"/>
      <w:marTop w:val="0"/>
      <w:marBottom w:val="0"/>
      <w:divBdr>
        <w:top w:val="none" w:sz="0" w:space="0" w:color="auto"/>
        <w:left w:val="none" w:sz="0" w:space="0" w:color="auto"/>
        <w:bottom w:val="none" w:sz="0" w:space="0" w:color="auto"/>
        <w:right w:val="none" w:sz="0" w:space="0" w:color="auto"/>
      </w:divBdr>
    </w:div>
    <w:div w:id="486020793">
      <w:bodyDiv w:val="1"/>
      <w:marLeft w:val="0"/>
      <w:marRight w:val="0"/>
      <w:marTop w:val="0"/>
      <w:marBottom w:val="0"/>
      <w:divBdr>
        <w:top w:val="none" w:sz="0" w:space="0" w:color="auto"/>
        <w:left w:val="none" w:sz="0" w:space="0" w:color="auto"/>
        <w:bottom w:val="none" w:sz="0" w:space="0" w:color="auto"/>
        <w:right w:val="none" w:sz="0" w:space="0" w:color="auto"/>
      </w:divBdr>
    </w:div>
    <w:div w:id="647395927">
      <w:bodyDiv w:val="1"/>
      <w:marLeft w:val="0"/>
      <w:marRight w:val="0"/>
      <w:marTop w:val="0"/>
      <w:marBottom w:val="0"/>
      <w:divBdr>
        <w:top w:val="none" w:sz="0" w:space="0" w:color="auto"/>
        <w:left w:val="none" w:sz="0" w:space="0" w:color="auto"/>
        <w:bottom w:val="none" w:sz="0" w:space="0" w:color="auto"/>
        <w:right w:val="none" w:sz="0" w:space="0" w:color="auto"/>
      </w:divBdr>
    </w:div>
    <w:div w:id="811361198">
      <w:bodyDiv w:val="1"/>
      <w:marLeft w:val="0"/>
      <w:marRight w:val="0"/>
      <w:marTop w:val="0"/>
      <w:marBottom w:val="0"/>
      <w:divBdr>
        <w:top w:val="none" w:sz="0" w:space="0" w:color="auto"/>
        <w:left w:val="none" w:sz="0" w:space="0" w:color="auto"/>
        <w:bottom w:val="none" w:sz="0" w:space="0" w:color="auto"/>
        <w:right w:val="none" w:sz="0" w:space="0" w:color="auto"/>
      </w:divBdr>
    </w:div>
    <w:div w:id="817377054">
      <w:bodyDiv w:val="1"/>
      <w:marLeft w:val="0"/>
      <w:marRight w:val="0"/>
      <w:marTop w:val="0"/>
      <w:marBottom w:val="0"/>
      <w:divBdr>
        <w:top w:val="none" w:sz="0" w:space="0" w:color="auto"/>
        <w:left w:val="none" w:sz="0" w:space="0" w:color="auto"/>
        <w:bottom w:val="none" w:sz="0" w:space="0" w:color="auto"/>
        <w:right w:val="none" w:sz="0" w:space="0" w:color="auto"/>
      </w:divBdr>
    </w:div>
    <w:div w:id="1117262922">
      <w:bodyDiv w:val="1"/>
      <w:marLeft w:val="0"/>
      <w:marRight w:val="0"/>
      <w:marTop w:val="0"/>
      <w:marBottom w:val="0"/>
      <w:divBdr>
        <w:top w:val="none" w:sz="0" w:space="0" w:color="auto"/>
        <w:left w:val="none" w:sz="0" w:space="0" w:color="auto"/>
        <w:bottom w:val="none" w:sz="0" w:space="0" w:color="auto"/>
        <w:right w:val="none" w:sz="0" w:space="0" w:color="auto"/>
      </w:divBdr>
    </w:div>
    <w:div w:id="1210652373">
      <w:bodyDiv w:val="1"/>
      <w:marLeft w:val="0"/>
      <w:marRight w:val="0"/>
      <w:marTop w:val="0"/>
      <w:marBottom w:val="0"/>
      <w:divBdr>
        <w:top w:val="none" w:sz="0" w:space="0" w:color="auto"/>
        <w:left w:val="none" w:sz="0" w:space="0" w:color="auto"/>
        <w:bottom w:val="none" w:sz="0" w:space="0" w:color="auto"/>
        <w:right w:val="none" w:sz="0" w:space="0" w:color="auto"/>
      </w:divBdr>
    </w:div>
    <w:div w:id="1383601569">
      <w:bodyDiv w:val="1"/>
      <w:marLeft w:val="0"/>
      <w:marRight w:val="0"/>
      <w:marTop w:val="0"/>
      <w:marBottom w:val="0"/>
      <w:divBdr>
        <w:top w:val="none" w:sz="0" w:space="0" w:color="auto"/>
        <w:left w:val="none" w:sz="0" w:space="0" w:color="auto"/>
        <w:bottom w:val="none" w:sz="0" w:space="0" w:color="auto"/>
        <w:right w:val="none" w:sz="0" w:space="0" w:color="auto"/>
      </w:divBdr>
    </w:div>
    <w:div w:id="1435588689">
      <w:bodyDiv w:val="1"/>
      <w:marLeft w:val="0"/>
      <w:marRight w:val="0"/>
      <w:marTop w:val="0"/>
      <w:marBottom w:val="0"/>
      <w:divBdr>
        <w:top w:val="none" w:sz="0" w:space="0" w:color="auto"/>
        <w:left w:val="none" w:sz="0" w:space="0" w:color="auto"/>
        <w:bottom w:val="none" w:sz="0" w:space="0" w:color="auto"/>
        <w:right w:val="none" w:sz="0" w:space="0" w:color="auto"/>
      </w:divBdr>
    </w:div>
    <w:div w:id="1815835240">
      <w:bodyDiv w:val="1"/>
      <w:marLeft w:val="0"/>
      <w:marRight w:val="0"/>
      <w:marTop w:val="0"/>
      <w:marBottom w:val="0"/>
      <w:divBdr>
        <w:top w:val="none" w:sz="0" w:space="0" w:color="auto"/>
        <w:left w:val="none" w:sz="0" w:space="0" w:color="auto"/>
        <w:bottom w:val="none" w:sz="0" w:space="0" w:color="auto"/>
        <w:right w:val="none" w:sz="0" w:space="0" w:color="auto"/>
      </w:divBdr>
    </w:div>
    <w:div w:id="1973166840">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pn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23.png"/><Relationship Id="rId31" Type="http://schemas.openxmlformats.org/officeDocument/2006/relationships/image" Target="media/image24.png"/><Relationship Id="rId32" Type="http://schemas.openxmlformats.org/officeDocument/2006/relationships/image" Target="media/image25.png"/><Relationship Id="rId9" Type="http://schemas.openxmlformats.org/officeDocument/2006/relationships/image" Target="media/image2.emf"/><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emf"/><Relationship Id="rId33" Type="http://schemas.openxmlformats.org/officeDocument/2006/relationships/image" Target="media/image26.png"/><Relationship Id="rId34" Type="http://schemas.openxmlformats.org/officeDocument/2006/relationships/image" Target="media/image27.png"/><Relationship Id="rId35" Type="http://schemas.openxmlformats.org/officeDocument/2006/relationships/image" Target="media/image28.png"/><Relationship Id="rId36" Type="http://schemas.openxmlformats.org/officeDocument/2006/relationships/image" Target="media/image29.png"/><Relationship Id="rId10" Type="http://schemas.openxmlformats.org/officeDocument/2006/relationships/image" Target="media/image3.emf"/><Relationship Id="rId11" Type="http://schemas.openxmlformats.org/officeDocument/2006/relationships/image" Target="media/image4.emf"/><Relationship Id="rId12" Type="http://schemas.openxmlformats.org/officeDocument/2006/relationships/image" Target="media/image5.emf"/><Relationship Id="rId13" Type="http://schemas.openxmlformats.org/officeDocument/2006/relationships/image" Target="media/image6.emf"/><Relationship Id="rId14" Type="http://schemas.openxmlformats.org/officeDocument/2006/relationships/image" Target="media/image7.emf"/><Relationship Id="rId15" Type="http://schemas.openxmlformats.org/officeDocument/2006/relationships/image" Target="media/image8.emf"/><Relationship Id="rId16" Type="http://schemas.openxmlformats.org/officeDocument/2006/relationships/image" Target="media/image9.emf"/><Relationship Id="rId17" Type="http://schemas.openxmlformats.org/officeDocument/2006/relationships/image" Target="media/image10.emf"/><Relationship Id="rId18" Type="http://schemas.openxmlformats.org/officeDocument/2006/relationships/image" Target="media/image11.png"/><Relationship Id="rId19" Type="http://schemas.openxmlformats.org/officeDocument/2006/relationships/image" Target="media/image12.png"/><Relationship Id="rId37" Type="http://schemas.openxmlformats.org/officeDocument/2006/relationships/image" Target="media/image30.png"/><Relationship Id="rId38" Type="http://schemas.openxmlformats.org/officeDocument/2006/relationships/footer" Target="footer1.xml"/><Relationship Id="rId39" Type="http://schemas.openxmlformats.org/officeDocument/2006/relationships/footer" Target="footer2.xml"/><Relationship Id="rId40" Type="http://schemas.openxmlformats.org/officeDocument/2006/relationships/fontTable" Target="fontTable.xml"/><Relationship Id="rId4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9</TotalTime>
  <Pages>21</Pages>
  <Words>6518</Words>
  <Characters>37157</Characters>
  <Application>Microsoft Macintosh Word</Application>
  <DocSecurity>0</DocSecurity>
  <Lines>309</Lines>
  <Paragraphs>87</Paragraphs>
  <ScaleCrop>false</ScaleCrop>
  <Company>DePauw University</Company>
  <LinksUpToDate>false</LinksUpToDate>
  <CharactersWithSpaces>43588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David Harvey</dc:creator>
  <cp:keywords/>
  <dc:description/>
  <cp:lastModifiedBy>David Harvey</cp:lastModifiedBy>
  <cp:revision>5</cp:revision>
  <cp:lastPrinted>2015-01-06T18:01:00Z</cp:lastPrinted>
  <dcterms:created xsi:type="dcterms:W3CDTF">2015-01-06T18:01:00Z</dcterms:created>
  <dcterms:modified xsi:type="dcterms:W3CDTF">2015-05-08T17:10:00Z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harvey@depauw.edu@www.mendeley.com</vt:lpwstr>
  </property>
</Properties>
</file>